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E2C" w:rsidRPr="00416B83" w:rsidRDefault="00625E2C">
      <w:pPr>
        <w:rPr>
          <w:rFonts w:ascii="Tahoma" w:hAnsi="Tahoma" w:cs="Tahoma"/>
        </w:rPr>
      </w:pPr>
      <w:r w:rsidRPr="00416B83">
        <w:rPr>
          <w:rFonts w:ascii="Tahoma" w:hAnsi="Tahoma" w:cs="Tahoma"/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-67310</wp:posOffset>
            </wp:positionV>
            <wp:extent cx="1219200" cy="1524000"/>
            <wp:effectExtent l="19050" t="0" r="0" b="0"/>
            <wp:wrapNone/>
            <wp:docPr id="2" name="Picture 2" descr="ND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DA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E2C" w:rsidRPr="00416B83" w:rsidRDefault="00625E2C" w:rsidP="00625E2C">
      <w:pPr>
        <w:rPr>
          <w:rFonts w:ascii="Tahoma" w:hAnsi="Tahoma" w:cs="Tahoma"/>
        </w:rPr>
      </w:pPr>
    </w:p>
    <w:p w:rsidR="00832091" w:rsidRPr="00416B83" w:rsidRDefault="00625E2C" w:rsidP="00625E2C">
      <w:pPr>
        <w:tabs>
          <w:tab w:val="left" w:pos="6060"/>
        </w:tabs>
        <w:rPr>
          <w:rFonts w:ascii="Tahoma" w:hAnsi="Tahoma" w:cs="Tahoma"/>
        </w:rPr>
      </w:pPr>
      <w:r w:rsidRPr="00416B83">
        <w:rPr>
          <w:rFonts w:ascii="Tahoma" w:hAnsi="Tahoma" w:cs="Tahoma"/>
        </w:rPr>
        <w:tab/>
      </w:r>
    </w:p>
    <w:p w:rsidR="00625E2C" w:rsidRPr="00416B83" w:rsidRDefault="00625E2C" w:rsidP="00625E2C">
      <w:pPr>
        <w:pStyle w:val="Title"/>
        <w:rPr>
          <w:rFonts w:ascii="Tahoma" w:hAnsi="Tahoma" w:cs="Tahoma"/>
          <w:sz w:val="22"/>
          <w:szCs w:val="22"/>
        </w:rPr>
      </w:pPr>
    </w:p>
    <w:p w:rsidR="00625E2C" w:rsidRPr="00416B83" w:rsidRDefault="00625E2C" w:rsidP="00625E2C">
      <w:pPr>
        <w:pStyle w:val="Title"/>
        <w:rPr>
          <w:rFonts w:ascii="Tahoma" w:hAnsi="Tahoma" w:cs="Tahoma"/>
          <w:sz w:val="22"/>
          <w:szCs w:val="22"/>
        </w:rPr>
      </w:pPr>
    </w:p>
    <w:p w:rsidR="00625E2C" w:rsidRPr="00416B83" w:rsidRDefault="00625E2C" w:rsidP="00625E2C">
      <w:pPr>
        <w:pStyle w:val="Title"/>
        <w:rPr>
          <w:rFonts w:ascii="Tahoma" w:hAnsi="Tahoma" w:cs="Tahoma"/>
          <w:sz w:val="22"/>
          <w:szCs w:val="22"/>
        </w:rPr>
      </w:pPr>
    </w:p>
    <w:p w:rsidR="00625E2C" w:rsidRPr="00416B83" w:rsidRDefault="00625E2C" w:rsidP="00625E2C">
      <w:pPr>
        <w:pStyle w:val="Title"/>
        <w:rPr>
          <w:rFonts w:ascii="Tahoma" w:hAnsi="Tahoma" w:cs="Tahoma"/>
          <w:sz w:val="22"/>
          <w:szCs w:val="22"/>
        </w:rPr>
      </w:pPr>
      <w:r w:rsidRPr="00416B83">
        <w:rPr>
          <w:rFonts w:ascii="Tahoma" w:hAnsi="Tahoma" w:cs="Tahoma"/>
          <w:sz w:val="22"/>
          <w:szCs w:val="22"/>
        </w:rPr>
        <w:t>JOB PROFILE</w:t>
      </w:r>
    </w:p>
    <w:p w:rsidR="00625E2C" w:rsidRPr="00416B83" w:rsidRDefault="00625E2C" w:rsidP="00625E2C">
      <w:pPr>
        <w:rPr>
          <w:rFonts w:ascii="Tahoma" w:hAnsi="Tahoma" w:cs="Tahoma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7"/>
        <w:gridCol w:w="8129"/>
      </w:tblGrid>
      <w:tr w:rsidR="00625E2C" w:rsidRPr="00416B83" w:rsidTr="00625E2C">
        <w:trPr>
          <w:cantSplit/>
        </w:trPr>
        <w:tc>
          <w:tcPr>
            <w:tcW w:w="10206" w:type="dxa"/>
            <w:gridSpan w:val="2"/>
            <w:shd w:val="clear" w:color="auto" w:fill="C0C0C0"/>
          </w:tcPr>
          <w:p w:rsidR="00625E2C" w:rsidRPr="00416B83" w:rsidRDefault="00625E2C" w:rsidP="00993313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jc w:val="center"/>
              <w:rPr>
                <w:rFonts w:ascii="Tahoma" w:hAnsi="Tahoma" w:cs="Tahoma"/>
              </w:rPr>
            </w:pPr>
            <w:r w:rsidRPr="00416B83">
              <w:rPr>
                <w:rFonts w:ascii="Tahoma" w:hAnsi="Tahoma" w:cs="Tahoma"/>
                <w:b/>
                <w:bCs/>
              </w:rPr>
              <w:t>POSITION DESCRIPTION</w:t>
            </w:r>
          </w:p>
        </w:tc>
      </w:tr>
      <w:tr w:rsidR="00625E2C" w:rsidRPr="00416B83" w:rsidTr="00625E2C">
        <w:trPr>
          <w:cantSplit/>
          <w:trHeight w:val="597"/>
        </w:trPr>
        <w:tc>
          <w:tcPr>
            <w:tcW w:w="2077" w:type="dxa"/>
            <w:vAlign w:val="center"/>
          </w:tcPr>
          <w:p w:rsidR="00A95B66" w:rsidRPr="00416B83" w:rsidRDefault="00A95B66" w:rsidP="00A95B66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Tahoma" w:hAnsi="Tahoma" w:cs="Tahoma"/>
                <w:b/>
                <w:bCs/>
              </w:rPr>
            </w:pPr>
          </w:p>
          <w:p w:rsidR="00625E2C" w:rsidRPr="00416B83" w:rsidRDefault="00625E2C" w:rsidP="00A95B66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Tahoma" w:hAnsi="Tahoma" w:cs="Tahoma"/>
                <w:b/>
                <w:bCs/>
              </w:rPr>
            </w:pPr>
            <w:r w:rsidRPr="00416B83">
              <w:rPr>
                <w:rFonts w:ascii="Tahoma" w:hAnsi="Tahoma" w:cs="Tahoma"/>
                <w:b/>
                <w:bCs/>
              </w:rPr>
              <w:t>Position Title</w:t>
            </w:r>
          </w:p>
        </w:tc>
        <w:tc>
          <w:tcPr>
            <w:tcW w:w="8129" w:type="dxa"/>
            <w:vAlign w:val="center"/>
          </w:tcPr>
          <w:p w:rsidR="00625E2C" w:rsidRPr="00416B83" w:rsidRDefault="00A16DA2" w:rsidP="00A8701E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Tahoma" w:hAnsi="Tahoma" w:cs="Tahoma"/>
                <w:b/>
                <w:bCs/>
              </w:rPr>
            </w:pPr>
            <w:r w:rsidRPr="00416B83">
              <w:rPr>
                <w:rFonts w:ascii="Tahoma" w:hAnsi="Tahoma" w:cs="Tahoma"/>
                <w:b/>
                <w:bCs/>
              </w:rPr>
              <w:t>Executive</w:t>
            </w:r>
            <w:r w:rsidR="001009B7" w:rsidRPr="00416B83">
              <w:rPr>
                <w:rFonts w:ascii="Tahoma" w:hAnsi="Tahoma" w:cs="Tahoma"/>
                <w:b/>
                <w:bCs/>
              </w:rPr>
              <w:t xml:space="preserve"> Assist</w:t>
            </w:r>
            <w:r w:rsidR="00A8701E">
              <w:rPr>
                <w:rFonts w:ascii="Tahoma" w:hAnsi="Tahoma" w:cs="Tahoma"/>
                <w:b/>
                <w:bCs/>
              </w:rPr>
              <w:t xml:space="preserve">ant </w:t>
            </w:r>
          </w:p>
        </w:tc>
      </w:tr>
      <w:tr w:rsidR="00625E2C" w:rsidRPr="00416B83" w:rsidTr="00625E2C">
        <w:trPr>
          <w:cantSplit/>
        </w:trPr>
        <w:tc>
          <w:tcPr>
            <w:tcW w:w="2077" w:type="dxa"/>
            <w:vAlign w:val="center"/>
          </w:tcPr>
          <w:p w:rsidR="00625E2C" w:rsidRPr="00416B83" w:rsidRDefault="00090F26" w:rsidP="00090F26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Purpose </w:t>
            </w:r>
          </w:p>
        </w:tc>
        <w:tc>
          <w:tcPr>
            <w:tcW w:w="8129" w:type="dxa"/>
            <w:vAlign w:val="center"/>
          </w:tcPr>
          <w:p w:rsidR="00090F26" w:rsidRDefault="00090F26" w:rsidP="00A8701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90F26">
              <w:rPr>
                <w:rFonts w:ascii="Arial" w:hAnsi="Arial" w:cs="Arial"/>
                <w:sz w:val="22"/>
                <w:szCs w:val="22"/>
              </w:rPr>
              <w:t xml:space="preserve">The position is responsible for the full administrative </w:t>
            </w:r>
            <w:r>
              <w:rPr>
                <w:rFonts w:ascii="Arial" w:hAnsi="Arial" w:cs="Arial"/>
                <w:sz w:val="22"/>
                <w:szCs w:val="22"/>
              </w:rPr>
              <w:t xml:space="preserve">and secretarial </w:t>
            </w:r>
            <w:r w:rsidRPr="00090F26">
              <w:rPr>
                <w:rFonts w:ascii="Arial" w:hAnsi="Arial" w:cs="Arial"/>
                <w:sz w:val="22"/>
                <w:szCs w:val="22"/>
              </w:rPr>
              <w:t xml:space="preserve">support to the </w:t>
            </w:r>
            <w:r w:rsidR="00A8701E">
              <w:rPr>
                <w:rFonts w:ascii="Arial" w:hAnsi="Arial" w:cs="Arial"/>
                <w:sz w:val="22"/>
                <w:szCs w:val="22"/>
              </w:rPr>
              <w:t>Directorate Executive</w:t>
            </w:r>
            <w:r w:rsidRPr="00090F26">
              <w:rPr>
                <w:rFonts w:ascii="Arial" w:hAnsi="Arial" w:cs="Arial"/>
                <w:sz w:val="22"/>
                <w:szCs w:val="22"/>
              </w:rPr>
              <w:t xml:space="preserve"> and manage the office environment of this Executive Office. This position coordinates and </w:t>
            </w:r>
            <w:r>
              <w:rPr>
                <w:rFonts w:ascii="Arial" w:hAnsi="Arial" w:cs="Arial"/>
                <w:sz w:val="22"/>
                <w:szCs w:val="22"/>
              </w:rPr>
              <w:t xml:space="preserve">implement </w:t>
            </w:r>
            <w:r w:rsidRPr="00090F26">
              <w:rPr>
                <w:rFonts w:ascii="Arial" w:hAnsi="Arial" w:cs="Arial"/>
                <w:sz w:val="22"/>
                <w:szCs w:val="22"/>
              </w:rPr>
              <w:t>the clerical, record keeping, secretarial and administrative support tasks of the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701E" w:rsidRPr="00A8701E">
              <w:rPr>
                <w:rFonts w:ascii="Arial" w:hAnsi="Arial" w:cs="Arial"/>
                <w:sz w:val="22"/>
                <w:szCs w:val="22"/>
                <w:lang w:val="en-ZA"/>
              </w:rPr>
              <w:t>Directorate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090F26">
              <w:rPr>
                <w:rFonts w:ascii="Arial" w:hAnsi="Arial" w:cs="Arial"/>
                <w:color w:val="auto"/>
                <w:sz w:val="22"/>
                <w:szCs w:val="22"/>
              </w:rPr>
              <w:t xml:space="preserve">The incumbent will assist with the day-to-day running of the </w:t>
            </w:r>
            <w:r w:rsidR="00A8701E" w:rsidRPr="00A8701E">
              <w:rPr>
                <w:rFonts w:ascii="Arial" w:hAnsi="Arial" w:cs="Arial"/>
                <w:color w:val="auto"/>
                <w:sz w:val="22"/>
                <w:szCs w:val="22"/>
                <w:lang w:val="en-ZA"/>
              </w:rPr>
              <w:t>Directorate</w:t>
            </w:r>
            <w:r w:rsidRPr="00090F26">
              <w:rPr>
                <w:rFonts w:ascii="Arial" w:hAnsi="Arial" w:cs="Arial"/>
                <w:color w:val="auto"/>
                <w:sz w:val="22"/>
                <w:szCs w:val="22"/>
              </w:rPr>
              <w:t xml:space="preserve">. </w:t>
            </w:r>
          </w:p>
          <w:p w:rsidR="00A8701E" w:rsidRDefault="00A8701E" w:rsidP="00A8701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625E2C" w:rsidRDefault="00090F26" w:rsidP="00A8701E">
            <w:pPr>
              <w:pStyle w:val="Default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90F26">
              <w:rPr>
                <w:rFonts w:ascii="Arial" w:hAnsi="Arial" w:cs="Arial"/>
                <w:sz w:val="22"/>
                <w:szCs w:val="22"/>
              </w:rPr>
              <w:t>The incumbent will handle sensitive</w:t>
            </w:r>
            <w:r w:rsidR="00EF7103">
              <w:rPr>
                <w:rFonts w:ascii="Arial" w:hAnsi="Arial" w:cs="Arial"/>
                <w:sz w:val="22"/>
                <w:szCs w:val="22"/>
              </w:rPr>
              <w:t xml:space="preserve"> and confidential</w:t>
            </w:r>
            <w:bookmarkStart w:id="0" w:name="_GoBack"/>
            <w:bookmarkEnd w:id="0"/>
            <w:r w:rsidRPr="00090F26">
              <w:rPr>
                <w:rFonts w:ascii="Arial" w:hAnsi="Arial" w:cs="Arial"/>
                <w:sz w:val="22"/>
                <w:szCs w:val="22"/>
              </w:rPr>
              <w:t xml:space="preserve"> issues in a professional and objective manner. Take initiative as appropriate especially in the </w:t>
            </w:r>
            <w:r w:rsidR="00A8701E" w:rsidRPr="00A8701E">
              <w:rPr>
                <w:rFonts w:ascii="Arial" w:hAnsi="Arial" w:cs="Arial"/>
                <w:sz w:val="22"/>
                <w:szCs w:val="22"/>
                <w:lang w:val="en-ZA"/>
              </w:rPr>
              <w:t>Directorate Executive</w:t>
            </w:r>
            <w:r w:rsidR="00A8701E">
              <w:rPr>
                <w:rFonts w:ascii="Arial" w:hAnsi="Arial" w:cs="Arial"/>
                <w:sz w:val="22"/>
                <w:szCs w:val="22"/>
                <w:lang w:val="en-ZA"/>
              </w:rPr>
              <w:t>’</w:t>
            </w:r>
            <w:r w:rsidRPr="00090F26">
              <w:rPr>
                <w:rFonts w:ascii="Arial" w:hAnsi="Arial" w:cs="Arial"/>
                <w:sz w:val="22"/>
                <w:szCs w:val="22"/>
              </w:rPr>
              <w:t>s absence</w:t>
            </w:r>
            <w:r w:rsidRPr="00090F26">
              <w:rPr>
                <w:rFonts w:ascii="Arial" w:hAnsi="Arial" w:cs="Arial"/>
                <w:sz w:val="23"/>
                <w:szCs w:val="23"/>
              </w:rPr>
              <w:t>.</w:t>
            </w:r>
          </w:p>
          <w:p w:rsidR="00090F26" w:rsidRPr="00416B83" w:rsidRDefault="00090F26" w:rsidP="00A8701E">
            <w:pPr>
              <w:pStyle w:val="Default"/>
              <w:jc w:val="both"/>
              <w:rPr>
                <w:rFonts w:ascii="Tahoma" w:hAnsi="Tahoma" w:cs="Tahoma"/>
              </w:rPr>
            </w:pPr>
          </w:p>
        </w:tc>
      </w:tr>
      <w:tr w:rsidR="00625E2C" w:rsidRPr="00416B83" w:rsidTr="00625E2C">
        <w:trPr>
          <w:cantSplit/>
        </w:trPr>
        <w:tc>
          <w:tcPr>
            <w:tcW w:w="2077" w:type="dxa"/>
            <w:vAlign w:val="center"/>
          </w:tcPr>
          <w:p w:rsidR="00625E2C" w:rsidRPr="00416B83" w:rsidRDefault="00625E2C" w:rsidP="00693F06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Tahoma" w:hAnsi="Tahoma" w:cs="Tahoma"/>
                <w:b/>
                <w:bCs/>
              </w:rPr>
            </w:pPr>
            <w:r w:rsidRPr="00416B83">
              <w:rPr>
                <w:rFonts w:ascii="Tahoma" w:hAnsi="Tahoma" w:cs="Tahoma"/>
                <w:b/>
                <w:bCs/>
              </w:rPr>
              <w:t>D</w:t>
            </w:r>
            <w:r w:rsidR="00693F06" w:rsidRPr="00416B83">
              <w:rPr>
                <w:rFonts w:ascii="Tahoma" w:hAnsi="Tahoma" w:cs="Tahoma"/>
                <w:b/>
                <w:bCs/>
              </w:rPr>
              <w:t xml:space="preserve">irectorate </w:t>
            </w:r>
          </w:p>
        </w:tc>
        <w:tc>
          <w:tcPr>
            <w:tcW w:w="8129" w:type="dxa"/>
            <w:vAlign w:val="center"/>
          </w:tcPr>
          <w:p w:rsidR="005763DC" w:rsidRPr="00416B83" w:rsidRDefault="005763DC" w:rsidP="00090F26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625E2C" w:rsidRPr="00416B83" w:rsidTr="00625E2C">
        <w:trPr>
          <w:cantSplit/>
        </w:trPr>
        <w:tc>
          <w:tcPr>
            <w:tcW w:w="2077" w:type="dxa"/>
            <w:vAlign w:val="center"/>
          </w:tcPr>
          <w:p w:rsidR="00625E2C" w:rsidRPr="00416B83" w:rsidRDefault="00625E2C" w:rsidP="00A95B66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Tahoma" w:hAnsi="Tahoma" w:cs="Tahoma"/>
                <w:b/>
                <w:bCs/>
              </w:rPr>
            </w:pPr>
            <w:r w:rsidRPr="00416B83">
              <w:rPr>
                <w:rFonts w:ascii="Tahoma" w:hAnsi="Tahoma" w:cs="Tahoma"/>
                <w:b/>
                <w:bCs/>
              </w:rPr>
              <w:t>Reports To</w:t>
            </w:r>
          </w:p>
        </w:tc>
        <w:tc>
          <w:tcPr>
            <w:tcW w:w="8129" w:type="dxa"/>
            <w:vAlign w:val="center"/>
          </w:tcPr>
          <w:p w:rsidR="005763DC" w:rsidRPr="00416B83" w:rsidRDefault="00A8701E" w:rsidP="00E65D4A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Cs/>
                <w:lang w:val="en-GB"/>
              </w:rPr>
              <w:t>Executive:</w:t>
            </w:r>
            <w:r w:rsidR="001009B7" w:rsidRPr="00416B83">
              <w:rPr>
                <w:rFonts w:ascii="Tahoma" w:hAnsi="Tahoma" w:cs="Tahoma"/>
                <w:bCs/>
                <w:lang w:val="en-GB"/>
              </w:rPr>
              <w:t xml:space="preserve"> </w:t>
            </w:r>
          </w:p>
        </w:tc>
      </w:tr>
      <w:tr w:rsidR="00BE711D" w:rsidRPr="00416B83" w:rsidTr="00625E2C">
        <w:trPr>
          <w:cantSplit/>
        </w:trPr>
        <w:tc>
          <w:tcPr>
            <w:tcW w:w="2077" w:type="dxa"/>
            <w:vAlign w:val="center"/>
          </w:tcPr>
          <w:p w:rsidR="00BE711D" w:rsidRPr="00416B83" w:rsidRDefault="00BE711D" w:rsidP="00A95B66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Tahoma" w:hAnsi="Tahoma" w:cs="Tahoma"/>
                <w:b/>
                <w:bCs/>
              </w:rPr>
            </w:pPr>
            <w:r w:rsidRPr="00416B83">
              <w:rPr>
                <w:rFonts w:ascii="Tahoma" w:hAnsi="Tahoma" w:cs="Tahoma"/>
                <w:b/>
                <w:bCs/>
              </w:rPr>
              <w:t>Position location</w:t>
            </w:r>
          </w:p>
        </w:tc>
        <w:tc>
          <w:tcPr>
            <w:tcW w:w="8129" w:type="dxa"/>
            <w:vAlign w:val="center"/>
          </w:tcPr>
          <w:p w:rsidR="00E22537" w:rsidRPr="00416B83" w:rsidRDefault="00902A67" w:rsidP="00A95B66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Tahoma" w:hAnsi="Tahoma" w:cs="Tahoma"/>
              </w:rPr>
            </w:pPr>
            <w:r w:rsidRPr="00416B83">
              <w:rPr>
                <w:rFonts w:ascii="Tahoma" w:hAnsi="Tahoma" w:cs="Tahoma"/>
              </w:rPr>
              <w:t>Head Office</w:t>
            </w:r>
          </w:p>
        </w:tc>
      </w:tr>
      <w:tr w:rsidR="00625E2C" w:rsidRPr="00416B83" w:rsidTr="00625E2C">
        <w:trPr>
          <w:cantSplit/>
        </w:trPr>
        <w:tc>
          <w:tcPr>
            <w:tcW w:w="2077" w:type="dxa"/>
            <w:vAlign w:val="center"/>
          </w:tcPr>
          <w:p w:rsidR="00993313" w:rsidRPr="00416B83" w:rsidRDefault="00625E2C" w:rsidP="00090F26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Tahoma" w:hAnsi="Tahoma" w:cs="Tahoma"/>
                <w:b/>
                <w:bCs/>
              </w:rPr>
            </w:pPr>
            <w:r w:rsidRPr="00416B83">
              <w:rPr>
                <w:rFonts w:ascii="Tahoma" w:hAnsi="Tahoma" w:cs="Tahoma"/>
                <w:b/>
                <w:bCs/>
              </w:rPr>
              <w:t>Peromnes Grade</w:t>
            </w:r>
          </w:p>
        </w:tc>
        <w:tc>
          <w:tcPr>
            <w:tcW w:w="8129" w:type="dxa"/>
            <w:vAlign w:val="center"/>
          </w:tcPr>
          <w:p w:rsidR="00625E2C" w:rsidRPr="00416B83" w:rsidRDefault="00625E2C" w:rsidP="00416B83">
            <w:pPr>
              <w:tabs>
                <w:tab w:val="left" w:pos="600"/>
                <w:tab w:val="left" w:pos="2400"/>
                <w:tab w:val="left" w:pos="5400"/>
              </w:tabs>
              <w:rPr>
                <w:rFonts w:ascii="Tahoma" w:hAnsi="Tahoma" w:cs="Tahoma"/>
              </w:rPr>
            </w:pPr>
          </w:p>
        </w:tc>
      </w:tr>
      <w:tr w:rsidR="00625E2C" w:rsidRPr="00416B83" w:rsidTr="00625E2C">
        <w:trPr>
          <w:cantSplit/>
        </w:trPr>
        <w:tc>
          <w:tcPr>
            <w:tcW w:w="2077" w:type="dxa"/>
            <w:vAlign w:val="center"/>
          </w:tcPr>
          <w:p w:rsidR="00625E2C" w:rsidRPr="00416B83" w:rsidRDefault="00625E2C" w:rsidP="00A95B66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Tahoma" w:hAnsi="Tahoma" w:cs="Tahoma"/>
                <w:b/>
                <w:bCs/>
              </w:rPr>
            </w:pPr>
            <w:r w:rsidRPr="00416B83">
              <w:rPr>
                <w:rFonts w:ascii="Tahoma" w:hAnsi="Tahoma" w:cs="Tahoma"/>
                <w:b/>
                <w:bCs/>
              </w:rPr>
              <w:t>Number of Direct Reports</w:t>
            </w:r>
          </w:p>
        </w:tc>
        <w:tc>
          <w:tcPr>
            <w:tcW w:w="8129" w:type="dxa"/>
            <w:vAlign w:val="center"/>
          </w:tcPr>
          <w:p w:rsidR="009970F0" w:rsidRPr="00416B83" w:rsidRDefault="00090F26" w:rsidP="00DD4CE7">
            <w:pPr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None </w:t>
            </w:r>
          </w:p>
        </w:tc>
      </w:tr>
    </w:tbl>
    <w:p w:rsidR="00625E2C" w:rsidRPr="00416B83" w:rsidRDefault="00625E2C" w:rsidP="00625E2C">
      <w:pPr>
        <w:tabs>
          <w:tab w:val="left" w:pos="600"/>
          <w:tab w:val="left" w:pos="2400"/>
          <w:tab w:val="left" w:pos="5400"/>
        </w:tabs>
        <w:rPr>
          <w:rFonts w:ascii="Tahoma" w:hAnsi="Tahoma" w:cs="Tahoma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8079"/>
      </w:tblGrid>
      <w:tr w:rsidR="00625E2C" w:rsidRPr="00416B83" w:rsidTr="00625E2C">
        <w:trPr>
          <w:cantSplit/>
        </w:trPr>
        <w:tc>
          <w:tcPr>
            <w:tcW w:w="10206" w:type="dxa"/>
            <w:gridSpan w:val="2"/>
            <w:shd w:val="clear" w:color="auto" w:fill="C0C0C0"/>
          </w:tcPr>
          <w:p w:rsidR="00625E2C" w:rsidRPr="00416B83" w:rsidRDefault="00625E2C" w:rsidP="00832091">
            <w:pPr>
              <w:tabs>
                <w:tab w:val="left" w:pos="600"/>
                <w:tab w:val="left" w:pos="2400"/>
                <w:tab w:val="left" w:pos="5400"/>
              </w:tabs>
              <w:jc w:val="center"/>
              <w:rPr>
                <w:rFonts w:ascii="Tahoma" w:hAnsi="Tahoma" w:cs="Tahoma"/>
              </w:rPr>
            </w:pPr>
            <w:r w:rsidRPr="00416B83">
              <w:rPr>
                <w:rFonts w:ascii="Tahoma" w:hAnsi="Tahoma" w:cs="Tahoma"/>
                <w:b/>
                <w:bCs/>
              </w:rPr>
              <w:t>POSITION REQUIREMENTS</w:t>
            </w:r>
          </w:p>
        </w:tc>
      </w:tr>
      <w:tr w:rsidR="00625E2C" w:rsidRPr="00416B83" w:rsidTr="00625E2C">
        <w:tc>
          <w:tcPr>
            <w:tcW w:w="2127" w:type="dxa"/>
          </w:tcPr>
          <w:p w:rsidR="00625E2C" w:rsidRPr="00416B83" w:rsidRDefault="00625E2C" w:rsidP="00F74EFF">
            <w:pPr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Tahoma" w:hAnsi="Tahoma" w:cs="Tahoma"/>
                <w:b/>
                <w:bCs/>
              </w:rPr>
            </w:pPr>
            <w:r w:rsidRPr="00416B83">
              <w:rPr>
                <w:rFonts w:ascii="Tahoma" w:hAnsi="Tahoma" w:cs="Tahoma"/>
                <w:b/>
                <w:bCs/>
              </w:rPr>
              <w:t>Minimum Qualification</w:t>
            </w:r>
          </w:p>
        </w:tc>
        <w:tc>
          <w:tcPr>
            <w:tcW w:w="8079" w:type="dxa"/>
          </w:tcPr>
          <w:p w:rsidR="00416B83" w:rsidRPr="00090F26" w:rsidRDefault="009914E2" w:rsidP="00D82A8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ahoma" w:hAnsi="Tahoma" w:cs="Tahoma"/>
              </w:rPr>
            </w:pPr>
            <w:r w:rsidRPr="00090F26">
              <w:rPr>
                <w:rFonts w:ascii="Tahoma" w:hAnsi="Tahoma" w:cs="Tahoma"/>
              </w:rPr>
              <w:t>Grade 12</w:t>
            </w:r>
            <w:r w:rsidR="00416B83" w:rsidRPr="00090F26">
              <w:rPr>
                <w:rFonts w:ascii="Tahoma" w:hAnsi="Tahoma" w:cs="Tahoma"/>
              </w:rPr>
              <w:t xml:space="preserve"> plus</w:t>
            </w:r>
            <w:r w:rsidR="00090F26" w:rsidRPr="00090F26">
              <w:rPr>
                <w:rFonts w:ascii="Tahoma" w:hAnsi="Tahoma" w:cs="Tahoma"/>
              </w:rPr>
              <w:t xml:space="preserve"> a </w:t>
            </w:r>
            <w:r w:rsidR="00416B83" w:rsidRPr="00090F26">
              <w:rPr>
                <w:rFonts w:ascii="Tahoma" w:hAnsi="Tahoma" w:cs="Tahoma"/>
              </w:rPr>
              <w:t>National Diploma in Administration</w:t>
            </w:r>
            <w:r w:rsidR="00090F26">
              <w:rPr>
                <w:rFonts w:ascii="Tahoma" w:hAnsi="Tahoma" w:cs="Tahoma"/>
              </w:rPr>
              <w:t xml:space="preserve">/Office Administration </w:t>
            </w:r>
          </w:p>
          <w:p w:rsidR="00625E2C" w:rsidRPr="00416B83" w:rsidRDefault="009914E2" w:rsidP="00090F2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ahoma" w:hAnsi="Tahoma" w:cs="Tahoma"/>
                <w:lang w:val="en-GB"/>
              </w:rPr>
            </w:pPr>
            <w:r w:rsidRPr="00416B83">
              <w:rPr>
                <w:rFonts w:ascii="Tahoma" w:hAnsi="Tahoma" w:cs="Tahoma"/>
              </w:rPr>
              <w:t>Certificate in Computer</w:t>
            </w:r>
            <w:r w:rsidR="003B3C50">
              <w:rPr>
                <w:rFonts w:ascii="Tahoma" w:hAnsi="Tahoma" w:cs="Tahoma"/>
              </w:rPr>
              <w:t xml:space="preserve"> studies</w:t>
            </w:r>
            <w:r w:rsidR="00090F26">
              <w:rPr>
                <w:rFonts w:ascii="Tahoma" w:hAnsi="Tahoma" w:cs="Tahoma"/>
              </w:rPr>
              <w:t xml:space="preserve">. </w:t>
            </w:r>
          </w:p>
        </w:tc>
      </w:tr>
      <w:tr w:rsidR="00625E2C" w:rsidRPr="00416B83" w:rsidTr="00625E2C">
        <w:tc>
          <w:tcPr>
            <w:tcW w:w="2127" w:type="dxa"/>
          </w:tcPr>
          <w:p w:rsidR="00625E2C" w:rsidRPr="00416B83" w:rsidRDefault="00625E2C" w:rsidP="00F74EFF">
            <w:pPr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Tahoma" w:hAnsi="Tahoma" w:cs="Tahoma"/>
                <w:b/>
                <w:bCs/>
              </w:rPr>
            </w:pPr>
            <w:r w:rsidRPr="00416B83">
              <w:rPr>
                <w:rFonts w:ascii="Tahoma" w:hAnsi="Tahoma" w:cs="Tahoma"/>
                <w:b/>
                <w:bCs/>
              </w:rPr>
              <w:t>Essential Experience</w:t>
            </w:r>
          </w:p>
        </w:tc>
        <w:tc>
          <w:tcPr>
            <w:tcW w:w="8079" w:type="dxa"/>
          </w:tcPr>
          <w:p w:rsidR="009914E2" w:rsidRPr="00416B83" w:rsidRDefault="00416B83" w:rsidP="00090F26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Three</w:t>
            </w:r>
            <w:r w:rsidR="009914E2" w:rsidRPr="00416B83">
              <w:rPr>
                <w:rFonts w:ascii="Tahoma" w:hAnsi="Tahoma" w:cs="Tahoma"/>
              </w:rPr>
              <w:t xml:space="preserve"> years’ experience at a senior secretarial level</w:t>
            </w:r>
            <w:r w:rsidR="00090F26">
              <w:rPr>
                <w:rFonts w:ascii="Tahoma" w:hAnsi="Tahoma" w:cs="Tahoma"/>
              </w:rPr>
              <w:t xml:space="preserve"> </w:t>
            </w:r>
          </w:p>
          <w:p w:rsidR="009914E2" w:rsidRPr="00416B83" w:rsidRDefault="009914E2" w:rsidP="00090F26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Tahoma" w:hAnsi="Tahoma" w:cs="Tahoma"/>
              </w:rPr>
            </w:pPr>
            <w:r w:rsidRPr="00416B83">
              <w:rPr>
                <w:rFonts w:ascii="Tahoma" w:hAnsi="Tahoma" w:cs="Tahoma"/>
              </w:rPr>
              <w:t>Experience with reception duties</w:t>
            </w:r>
          </w:p>
          <w:p w:rsidR="00E22537" w:rsidRDefault="009914E2" w:rsidP="00090F26">
            <w:pPr>
              <w:numPr>
                <w:ilvl w:val="0"/>
                <w:numId w:val="2"/>
              </w:numPr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Tahoma" w:hAnsi="Tahoma" w:cs="Tahoma"/>
              </w:rPr>
            </w:pPr>
            <w:r w:rsidRPr="00416B83">
              <w:rPr>
                <w:rFonts w:ascii="Tahoma" w:hAnsi="Tahoma" w:cs="Tahoma"/>
              </w:rPr>
              <w:t>Experience with meeting management</w:t>
            </w:r>
          </w:p>
          <w:p w:rsidR="00090F26" w:rsidRDefault="00090F26" w:rsidP="00090F26">
            <w:pPr>
              <w:numPr>
                <w:ilvl w:val="0"/>
                <w:numId w:val="2"/>
              </w:numPr>
              <w:tabs>
                <w:tab w:val="left" w:pos="600"/>
                <w:tab w:val="left" w:pos="2400"/>
                <w:tab w:val="left" w:pos="5400"/>
              </w:tabs>
              <w:autoSpaceDE w:val="0"/>
              <w:autoSpaceDN w:val="0"/>
              <w:adjustRightInd w:val="0"/>
              <w:spacing w:after="78" w:line="360" w:lineRule="auto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 w:rsidRPr="00090F26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 xml:space="preserve">Experienced Personal Assistant at senior management level. </w:t>
            </w:r>
          </w:p>
          <w:p w:rsidR="00090F26" w:rsidRPr="00416B83" w:rsidRDefault="00090F26" w:rsidP="00090F26">
            <w:pPr>
              <w:numPr>
                <w:ilvl w:val="0"/>
                <w:numId w:val="2"/>
              </w:numPr>
              <w:tabs>
                <w:tab w:val="left" w:pos="600"/>
                <w:tab w:val="left" w:pos="2400"/>
                <w:tab w:val="left" w:pos="540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</w:rPr>
            </w:pPr>
            <w:r w:rsidRPr="00090F26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 xml:space="preserve">Experience of electronic diary management </w:t>
            </w:r>
          </w:p>
        </w:tc>
      </w:tr>
      <w:tr w:rsidR="00625E2C" w:rsidRPr="00416B83" w:rsidTr="00625E2C">
        <w:tc>
          <w:tcPr>
            <w:tcW w:w="2127" w:type="dxa"/>
          </w:tcPr>
          <w:p w:rsidR="00625E2C" w:rsidRPr="00416B83" w:rsidRDefault="00625E2C" w:rsidP="00F74EFF">
            <w:pPr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Tahoma" w:hAnsi="Tahoma" w:cs="Tahoma"/>
                <w:b/>
                <w:bCs/>
              </w:rPr>
            </w:pPr>
            <w:r w:rsidRPr="00416B83">
              <w:rPr>
                <w:rFonts w:ascii="Tahoma" w:hAnsi="Tahoma" w:cs="Tahoma"/>
                <w:b/>
                <w:bCs/>
              </w:rPr>
              <w:t>Knowledge</w:t>
            </w:r>
          </w:p>
        </w:tc>
        <w:tc>
          <w:tcPr>
            <w:tcW w:w="8079" w:type="dxa"/>
          </w:tcPr>
          <w:p w:rsidR="009914E2" w:rsidRPr="004D2050" w:rsidRDefault="009914E2" w:rsidP="007B312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D2050">
              <w:rPr>
                <w:rFonts w:ascii="Arial" w:hAnsi="Arial" w:cs="Arial"/>
              </w:rPr>
              <w:t xml:space="preserve">Familiar with administration policies, systems and procedures. </w:t>
            </w:r>
          </w:p>
          <w:p w:rsidR="009914E2" w:rsidRPr="004D2050" w:rsidRDefault="009914E2" w:rsidP="007B312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D2050">
              <w:rPr>
                <w:rFonts w:ascii="Arial" w:hAnsi="Arial" w:cs="Arial"/>
              </w:rPr>
              <w:t xml:space="preserve"> Able to use relevant software in particular the MS Office suite of packages.  </w:t>
            </w:r>
          </w:p>
          <w:p w:rsidR="009914E2" w:rsidRDefault="009914E2" w:rsidP="007B312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D2050">
              <w:rPr>
                <w:rFonts w:ascii="Arial" w:hAnsi="Arial" w:cs="Arial"/>
              </w:rPr>
              <w:t xml:space="preserve">The use of general office equipment   </w:t>
            </w:r>
          </w:p>
          <w:p w:rsidR="004D2050" w:rsidRDefault="004D2050" w:rsidP="0091743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0" w:afterAutospacing="1" w:line="240" w:lineRule="auto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</w:rPr>
              <w:t>E</w:t>
            </w:r>
            <w:r w:rsidRPr="004D2050">
              <w:rPr>
                <w:rFonts w:ascii="Arial" w:hAnsi="Arial" w:cs="Arial"/>
                <w:color w:val="000000"/>
                <w:lang w:val="en-US"/>
              </w:rPr>
              <w:t xml:space="preserve">xceptional interpersonal and communication skills, to enable professional interaction with a wide range of contacts, both internal and external </w:t>
            </w:r>
          </w:p>
          <w:p w:rsidR="004D2050" w:rsidRDefault="004D2050" w:rsidP="0055178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78" w:afterAutospacing="1" w:line="240" w:lineRule="auto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 w:rsidRPr="004D2050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 xml:space="preserve">Ability to organize and plan own work. </w:t>
            </w:r>
          </w:p>
          <w:p w:rsidR="004D2050" w:rsidRDefault="004D2050" w:rsidP="00CA36E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78" w:afterAutospacing="1" w:line="240" w:lineRule="auto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 w:rsidRPr="004D2050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Excellent attention to detail, with the ability to maintain a high level of accuracy.</w:t>
            </w:r>
          </w:p>
          <w:p w:rsidR="004D2050" w:rsidRDefault="004D2050" w:rsidP="00D1150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78" w:afterAutospacing="1" w:line="240" w:lineRule="auto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 w:rsidRPr="004D2050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lastRenderedPageBreak/>
              <w:t>A flexible, pro-active approach to work including the ability to prioritize and re-prioritize.</w:t>
            </w:r>
          </w:p>
          <w:p w:rsidR="004D2050" w:rsidRDefault="004D2050" w:rsidP="00DB751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0" w:afterAutospacing="1" w:line="240" w:lineRule="auto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 w:rsidRPr="004D2050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 xml:space="preserve">Ability to work on own initiative </w:t>
            </w:r>
          </w:p>
          <w:p w:rsidR="004D2050" w:rsidRDefault="004D2050" w:rsidP="00D629B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78" w:afterAutospacing="1" w:line="240" w:lineRule="auto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 w:rsidRPr="004D2050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 xml:space="preserve">Ability to deal with sensitive information with discretion and to maintain confidentiality. </w:t>
            </w:r>
          </w:p>
          <w:p w:rsidR="004D2050" w:rsidRPr="004D2050" w:rsidRDefault="004D2050" w:rsidP="004D205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0" w:afterAutospacing="1" w:line="240" w:lineRule="auto"/>
              <w:rPr>
                <w:rFonts w:ascii="Arial" w:hAnsi="Arial" w:cs="Arial"/>
              </w:rPr>
            </w:pPr>
            <w:r w:rsidRPr="004D2050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 xml:space="preserve">Excellent IT skills, including a working knowledge of presentation software packages, preferably Microsoft Office Word, Excel and PowerPoint </w:t>
            </w:r>
          </w:p>
        </w:tc>
      </w:tr>
      <w:tr w:rsidR="00625E2C" w:rsidRPr="00416B83" w:rsidTr="009914E2">
        <w:trPr>
          <w:trHeight w:val="2967"/>
        </w:trPr>
        <w:tc>
          <w:tcPr>
            <w:tcW w:w="2127" w:type="dxa"/>
          </w:tcPr>
          <w:p w:rsidR="00625E2C" w:rsidRPr="00416B83" w:rsidRDefault="00625E2C" w:rsidP="00F74EFF">
            <w:pPr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Tahoma" w:hAnsi="Tahoma" w:cs="Tahoma"/>
                <w:b/>
                <w:bCs/>
              </w:rPr>
            </w:pPr>
            <w:r w:rsidRPr="00416B83">
              <w:rPr>
                <w:rFonts w:ascii="Tahoma" w:hAnsi="Tahoma" w:cs="Tahoma"/>
                <w:b/>
                <w:bCs/>
              </w:rPr>
              <w:lastRenderedPageBreak/>
              <w:t>Skills &amp; Abilities</w:t>
            </w:r>
          </w:p>
        </w:tc>
        <w:tc>
          <w:tcPr>
            <w:tcW w:w="8079" w:type="dxa"/>
          </w:tcPr>
          <w:p w:rsidR="009914E2" w:rsidRPr="00416B83" w:rsidRDefault="009914E2" w:rsidP="007B312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ahoma" w:hAnsi="Tahoma" w:cs="Tahoma"/>
              </w:rPr>
            </w:pPr>
            <w:r w:rsidRPr="00416B83">
              <w:rPr>
                <w:rFonts w:ascii="Tahoma" w:hAnsi="Tahoma" w:cs="Tahoma"/>
              </w:rPr>
              <w:t>Strong computer skills including word processing, spreadsheets, graphical presentation and Internet research skills</w:t>
            </w:r>
          </w:p>
          <w:p w:rsidR="009914E2" w:rsidRPr="00416B83" w:rsidRDefault="009914E2" w:rsidP="007B312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ahoma" w:hAnsi="Tahoma" w:cs="Tahoma"/>
              </w:rPr>
            </w:pPr>
            <w:r w:rsidRPr="00416B83">
              <w:rPr>
                <w:rFonts w:ascii="Tahoma" w:hAnsi="Tahoma" w:cs="Tahoma"/>
              </w:rPr>
              <w:t>Human relations skills and understanding people from different cultures</w:t>
            </w:r>
          </w:p>
          <w:p w:rsidR="009914E2" w:rsidRPr="00416B83" w:rsidRDefault="009914E2" w:rsidP="007B312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ahoma" w:hAnsi="Tahoma" w:cs="Tahoma"/>
              </w:rPr>
            </w:pPr>
            <w:r w:rsidRPr="00416B83">
              <w:rPr>
                <w:rFonts w:ascii="Tahoma" w:hAnsi="Tahoma" w:cs="Tahoma"/>
              </w:rPr>
              <w:t>Practical skills such as the ability to set up data presentations</w:t>
            </w:r>
          </w:p>
          <w:p w:rsidR="009914E2" w:rsidRPr="00416B83" w:rsidRDefault="004D2050" w:rsidP="007B312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Time Management </w:t>
            </w:r>
          </w:p>
          <w:p w:rsidR="009914E2" w:rsidRPr="00416B83" w:rsidRDefault="009914E2" w:rsidP="007B312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ahoma" w:hAnsi="Tahoma" w:cs="Tahoma"/>
              </w:rPr>
            </w:pPr>
            <w:r w:rsidRPr="00416B83">
              <w:rPr>
                <w:rFonts w:ascii="Tahoma" w:hAnsi="Tahoma" w:cs="Tahoma"/>
              </w:rPr>
              <w:t>Problem-solving</w:t>
            </w:r>
          </w:p>
          <w:p w:rsidR="009914E2" w:rsidRPr="00416B83" w:rsidRDefault="009914E2" w:rsidP="007B312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ahoma" w:hAnsi="Tahoma" w:cs="Tahoma"/>
              </w:rPr>
            </w:pPr>
            <w:r w:rsidRPr="00416B83">
              <w:rPr>
                <w:rFonts w:ascii="Tahoma" w:hAnsi="Tahoma" w:cs="Tahoma"/>
              </w:rPr>
              <w:t>Customer service orientation</w:t>
            </w:r>
          </w:p>
          <w:p w:rsidR="009914E2" w:rsidRPr="00416B83" w:rsidRDefault="009914E2" w:rsidP="007B312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ahoma" w:hAnsi="Tahoma" w:cs="Tahoma"/>
              </w:rPr>
            </w:pPr>
            <w:r w:rsidRPr="00416B83">
              <w:rPr>
                <w:rFonts w:ascii="Tahoma" w:hAnsi="Tahoma" w:cs="Tahoma"/>
              </w:rPr>
              <w:t>Interpersonal skills – tact, diplomacy</w:t>
            </w:r>
          </w:p>
          <w:p w:rsidR="009914E2" w:rsidRPr="00416B83" w:rsidRDefault="009914E2" w:rsidP="007B312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ahoma" w:hAnsi="Tahoma" w:cs="Tahoma"/>
              </w:rPr>
            </w:pPr>
            <w:r w:rsidRPr="00416B83">
              <w:rPr>
                <w:rFonts w:ascii="Tahoma" w:hAnsi="Tahoma" w:cs="Tahoma"/>
              </w:rPr>
              <w:t>Initiative</w:t>
            </w:r>
          </w:p>
          <w:p w:rsidR="009914E2" w:rsidRPr="00416B83" w:rsidRDefault="009914E2" w:rsidP="007B312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ahoma" w:hAnsi="Tahoma" w:cs="Tahoma"/>
              </w:rPr>
            </w:pPr>
            <w:r w:rsidRPr="00416B83">
              <w:rPr>
                <w:rFonts w:ascii="Tahoma" w:hAnsi="Tahoma" w:cs="Tahoma"/>
              </w:rPr>
              <w:t>Flexibility</w:t>
            </w:r>
          </w:p>
          <w:p w:rsidR="009914E2" w:rsidRPr="00416B83" w:rsidRDefault="009914E2" w:rsidP="007B312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ahoma" w:hAnsi="Tahoma" w:cs="Tahoma"/>
              </w:rPr>
            </w:pPr>
            <w:r w:rsidRPr="00416B83">
              <w:rPr>
                <w:rFonts w:ascii="Tahoma" w:hAnsi="Tahoma" w:cs="Tahoma"/>
              </w:rPr>
              <w:t>Accountability</w:t>
            </w:r>
          </w:p>
          <w:p w:rsidR="009914E2" w:rsidRPr="00416B83" w:rsidRDefault="009914E2" w:rsidP="007B312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ahoma" w:hAnsi="Tahoma" w:cs="Tahoma"/>
              </w:rPr>
            </w:pPr>
            <w:r w:rsidRPr="00416B83">
              <w:rPr>
                <w:rFonts w:ascii="Tahoma" w:hAnsi="Tahoma" w:cs="Tahoma"/>
              </w:rPr>
              <w:t>Strong organisational skills</w:t>
            </w:r>
          </w:p>
          <w:p w:rsidR="009914E2" w:rsidRPr="00416B83" w:rsidRDefault="009914E2" w:rsidP="007B312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ahoma" w:hAnsi="Tahoma" w:cs="Tahoma"/>
              </w:rPr>
            </w:pPr>
            <w:r w:rsidRPr="00416B83">
              <w:rPr>
                <w:rFonts w:ascii="Tahoma" w:hAnsi="Tahoma" w:cs="Tahoma"/>
              </w:rPr>
              <w:t>Proficiency in filing and maintaining filing systems</w:t>
            </w:r>
          </w:p>
          <w:p w:rsidR="009914E2" w:rsidRPr="00416B83" w:rsidRDefault="009914E2" w:rsidP="007B312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ahoma" w:hAnsi="Tahoma" w:cs="Tahoma"/>
              </w:rPr>
            </w:pPr>
            <w:r w:rsidRPr="00416B83">
              <w:rPr>
                <w:rFonts w:ascii="Tahoma" w:hAnsi="Tahoma" w:cs="Tahoma"/>
              </w:rPr>
              <w:t>Poise</w:t>
            </w:r>
          </w:p>
        </w:tc>
      </w:tr>
    </w:tbl>
    <w:p w:rsidR="00625E2C" w:rsidRPr="00416B83" w:rsidRDefault="00625E2C" w:rsidP="00F74EFF">
      <w:pPr>
        <w:spacing w:after="0" w:line="360" w:lineRule="auto"/>
        <w:rPr>
          <w:rFonts w:ascii="Tahoma" w:hAnsi="Tahoma" w:cs="Tahoma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7"/>
        <w:gridCol w:w="7929"/>
      </w:tblGrid>
      <w:tr w:rsidR="00625E2C" w:rsidRPr="00416B83" w:rsidTr="00625E2C">
        <w:tc>
          <w:tcPr>
            <w:tcW w:w="10206" w:type="dxa"/>
            <w:gridSpan w:val="2"/>
            <w:shd w:val="clear" w:color="auto" w:fill="BFBFBF"/>
          </w:tcPr>
          <w:p w:rsidR="00625E2C" w:rsidRPr="00416B83" w:rsidRDefault="00625E2C" w:rsidP="00F74EFF">
            <w:pPr>
              <w:tabs>
                <w:tab w:val="left" w:pos="322"/>
              </w:tabs>
              <w:spacing w:after="0" w:line="360" w:lineRule="auto"/>
              <w:jc w:val="center"/>
              <w:rPr>
                <w:rFonts w:ascii="Tahoma" w:hAnsi="Tahoma" w:cs="Tahoma"/>
              </w:rPr>
            </w:pPr>
            <w:r w:rsidRPr="00416B83">
              <w:rPr>
                <w:rFonts w:ascii="Tahoma" w:hAnsi="Tahoma" w:cs="Tahoma"/>
                <w:b/>
                <w:bCs/>
              </w:rPr>
              <w:t>MAIN AREAS OF RESPONSIBILITY</w:t>
            </w:r>
          </w:p>
        </w:tc>
      </w:tr>
      <w:tr w:rsidR="00215988" w:rsidRPr="00416B83" w:rsidTr="003E44D8">
        <w:tc>
          <w:tcPr>
            <w:tcW w:w="2014" w:type="dxa"/>
          </w:tcPr>
          <w:p w:rsidR="00215988" w:rsidRPr="00416B83" w:rsidRDefault="00215988" w:rsidP="00215988">
            <w:pPr>
              <w:rPr>
                <w:rFonts w:ascii="Tahoma" w:hAnsi="Tahoma" w:cs="Tahoma"/>
                <w:bCs/>
              </w:rPr>
            </w:pPr>
            <w:r w:rsidRPr="00416B83">
              <w:rPr>
                <w:rFonts w:ascii="Tahoma" w:hAnsi="Tahoma" w:cs="Tahoma"/>
                <w:b/>
                <w:bCs/>
              </w:rPr>
              <w:t>ADMINISTRATION</w:t>
            </w:r>
          </w:p>
        </w:tc>
        <w:tc>
          <w:tcPr>
            <w:tcW w:w="8192" w:type="dxa"/>
          </w:tcPr>
          <w:p w:rsidR="004D2050" w:rsidRPr="00682F55" w:rsidRDefault="004D2050" w:rsidP="004D205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30" w:line="240" w:lineRule="auto"/>
              <w:rPr>
                <w:rFonts w:ascii="Arial" w:hAnsi="Arial" w:cs="Arial"/>
                <w:color w:val="000000"/>
              </w:rPr>
            </w:pPr>
            <w:r w:rsidRPr="00682F55">
              <w:rPr>
                <w:rFonts w:ascii="Arial" w:hAnsi="Arial" w:cs="Arial"/>
                <w:color w:val="000000"/>
              </w:rPr>
              <w:t xml:space="preserve">Manage, coordinate and maintain calendar of </w:t>
            </w:r>
            <w:r w:rsidR="005D2E02">
              <w:rPr>
                <w:rFonts w:ascii="Arial" w:hAnsi="Arial" w:cs="Arial"/>
                <w:color w:val="000000"/>
              </w:rPr>
              <w:t>Executive</w:t>
            </w:r>
            <w:r w:rsidRPr="00682F55">
              <w:rPr>
                <w:rFonts w:ascii="Arial" w:hAnsi="Arial" w:cs="Arial"/>
                <w:color w:val="000000"/>
              </w:rPr>
              <w:t xml:space="preserve"> including appointments, meetings and travel. </w:t>
            </w:r>
          </w:p>
          <w:p w:rsidR="004D2050" w:rsidRPr="00682F55" w:rsidRDefault="004D2050" w:rsidP="004D205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30" w:line="240" w:lineRule="auto"/>
              <w:rPr>
                <w:rFonts w:ascii="Arial" w:hAnsi="Arial" w:cs="Arial"/>
                <w:color w:val="000000"/>
              </w:rPr>
            </w:pPr>
            <w:r w:rsidRPr="00682F55">
              <w:rPr>
                <w:rFonts w:ascii="Arial" w:hAnsi="Arial" w:cs="Arial"/>
                <w:color w:val="000000"/>
              </w:rPr>
              <w:t xml:space="preserve">Responsible for organising of internal and external meetings on behalf of the </w:t>
            </w:r>
            <w:r w:rsidR="005D2E02">
              <w:rPr>
                <w:rFonts w:ascii="Arial" w:hAnsi="Arial" w:cs="Arial"/>
                <w:color w:val="000000"/>
              </w:rPr>
              <w:t>Executive</w:t>
            </w:r>
            <w:r w:rsidRPr="00682F55">
              <w:rPr>
                <w:rFonts w:ascii="Arial" w:hAnsi="Arial" w:cs="Arial"/>
                <w:color w:val="000000"/>
              </w:rPr>
              <w:t xml:space="preserve"> ensuring all necessary requirements are made e.g. meeting venue, equipment, presentations, prepare agendas. </w:t>
            </w:r>
          </w:p>
          <w:p w:rsidR="004D2050" w:rsidRPr="00682F55" w:rsidRDefault="004D2050" w:rsidP="004D205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30" w:line="240" w:lineRule="auto"/>
              <w:rPr>
                <w:rFonts w:ascii="Arial" w:hAnsi="Arial" w:cs="Arial"/>
                <w:color w:val="000000"/>
              </w:rPr>
            </w:pPr>
            <w:r w:rsidRPr="00682F55">
              <w:rPr>
                <w:rFonts w:ascii="Arial" w:hAnsi="Arial" w:cs="Arial"/>
                <w:color w:val="000000"/>
              </w:rPr>
              <w:t xml:space="preserve">Provide executive and administrative support to </w:t>
            </w:r>
            <w:r w:rsidR="005D2E02">
              <w:rPr>
                <w:rFonts w:ascii="Arial" w:hAnsi="Arial" w:cs="Arial"/>
                <w:color w:val="000000"/>
              </w:rPr>
              <w:t>Executive</w:t>
            </w:r>
            <w:r w:rsidRPr="00682F55">
              <w:rPr>
                <w:rFonts w:ascii="Arial" w:hAnsi="Arial" w:cs="Arial"/>
                <w:color w:val="000000"/>
              </w:rPr>
              <w:t xml:space="preserve">. </w:t>
            </w:r>
          </w:p>
          <w:p w:rsidR="004D2050" w:rsidRPr="00682F55" w:rsidRDefault="004D2050" w:rsidP="004D205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30" w:line="240" w:lineRule="auto"/>
              <w:rPr>
                <w:rFonts w:ascii="Arial" w:hAnsi="Arial" w:cs="Arial"/>
                <w:color w:val="000000"/>
              </w:rPr>
            </w:pPr>
            <w:r w:rsidRPr="00682F55">
              <w:rPr>
                <w:rFonts w:ascii="Arial" w:hAnsi="Arial" w:cs="Arial"/>
                <w:color w:val="000000"/>
              </w:rPr>
              <w:t xml:space="preserve">Responsible for organising </w:t>
            </w:r>
            <w:r w:rsidR="005D2E02" w:rsidRPr="005D2E02">
              <w:rPr>
                <w:rFonts w:ascii="Arial" w:hAnsi="Arial" w:cs="Arial"/>
                <w:color w:val="000000"/>
                <w:lang w:val="en-ZA"/>
              </w:rPr>
              <w:t>Executive</w:t>
            </w:r>
            <w:r w:rsidRPr="00682F55">
              <w:rPr>
                <w:rFonts w:ascii="Arial" w:hAnsi="Arial" w:cs="Arial"/>
                <w:color w:val="000000"/>
              </w:rPr>
              <w:t xml:space="preserve"> travel and logistics including flights, hotel accommodation, car rental, meeting schedules while travelling and completing expenses. </w:t>
            </w:r>
          </w:p>
          <w:p w:rsidR="004D2050" w:rsidRPr="00682F55" w:rsidRDefault="004D2050" w:rsidP="004D205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30" w:line="240" w:lineRule="auto"/>
              <w:rPr>
                <w:rFonts w:ascii="Arial" w:hAnsi="Arial" w:cs="Arial"/>
                <w:color w:val="000000"/>
              </w:rPr>
            </w:pPr>
            <w:r w:rsidRPr="00682F55">
              <w:rPr>
                <w:rFonts w:ascii="Arial" w:hAnsi="Arial" w:cs="Arial"/>
                <w:color w:val="000000"/>
              </w:rPr>
              <w:t xml:space="preserve">Monitor and respond to incoming communications to </w:t>
            </w:r>
            <w:r w:rsidR="005D2E02" w:rsidRPr="005D2E02">
              <w:rPr>
                <w:rFonts w:ascii="Arial" w:hAnsi="Arial" w:cs="Arial"/>
                <w:color w:val="000000"/>
                <w:lang w:val="en-ZA"/>
              </w:rPr>
              <w:t>Executive</w:t>
            </w:r>
            <w:r w:rsidRPr="00682F55">
              <w:rPr>
                <w:rFonts w:ascii="Arial" w:hAnsi="Arial" w:cs="Arial"/>
                <w:color w:val="000000"/>
              </w:rPr>
              <w:t>’s office including phone calls, emails and walk</w:t>
            </w:r>
            <w:r w:rsidR="00A01253" w:rsidRPr="00682F55">
              <w:rPr>
                <w:rFonts w:ascii="Arial" w:hAnsi="Arial" w:cs="Arial"/>
                <w:color w:val="000000"/>
              </w:rPr>
              <w:t>-</w:t>
            </w:r>
            <w:r w:rsidRPr="00682F55">
              <w:rPr>
                <w:rFonts w:ascii="Arial" w:hAnsi="Arial" w:cs="Arial"/>
                <w:color w:val="000000"/>
              </w:rPr>
              <w:t xml:space="preserve">ins, ensuring correct department distribution. </w:t>
            </w:r>
          </w:p>
          <w:p w:rsidR="004D2050" w:rsidRPr="00682F55" w:rsidRDefault="004D2050" w:rsidP="004D205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30" w:line="240" w:lineRule="auto"/>
              <w:rPr>
                <w:rFonts w:ascii="Arial" w:hAnsi="Arial" w:cs="Arial"/>
                <w:color w:val="000000"/>
              </w:rPr>
            </w:pPr>
            <w:r w:rsidRPr="00682F55">
              <w:rPr>
                <w:rFonts w:ascii="Arial" w:hAnsi="Arial" w:cs="Arial"/>
                <w:color w:val="000000"/>
              </w:rPr>
              <w:t xml:space="preserve">Secretarial support for meetings as and when required by the </w:t>
            </w:r>
            <w:r w:rsidR="005D2E02" w:rsidRPr="005D2E02">
              <w:rPr>
                <w:rFonts w:ascii="Arial" w:hAnsi="Arial" w:cs="Arial"/>
                <w:color w:val="000000"/>
                <w:lang w:val="en-ZA"/>
              </w:rPr>
              <w:t>Executive</w:t>
            </w:r>
            <w:r w:rsidRPr="00682F55">
              <w:rPr>
                <w:rFonts w:ascii="Arial" w:hAnsi="Arial" w:cs="Arial"/>
                <w:color w:val="000000"/>
              </w:rPr>
              <w:t xml:space="preserve">, including drafting and circulating meeting agendas, preparing minutes, communicating meeting reminders, confirming venues and arranging refreshments. Writing and distributing comprehensive minutes and action points to all members post meeting. </w:t>
            </w:r>
          </w:p>
          <w:p w:rsidR="004D2050" w:rsidRPr="00682F55" w:rsidRDefault="004D2050" w:rsidP="004D205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30" w:line="240" w:lineRule="auto"/>
              <w:rPr>
                <w:rFonts w:ascii="Arial" w:hAnsi="Arial" w:cs="Arial"/>
                <w:color w:val="000000"/>
              </w:rPr>
            </w:pPr>
            <w:r w:rsidRPr="00682F55">
              <w:rPr>
                <w:rFonts w:ascii="Arial" w:hAnsi="Arial" w:cs="Arial"/>
                <w:color w:val="000000"/>
              </w:rPr>
              <w:t xml:space="preserve">Drafting and writing high quality reports and presentations, as required by the </w:t>
            </w:r>
            <w:r w:rsidR="005D2E02" w:rsidRPr="005D2E02">
              <w:rPr>
                <w:rFonts w:ascii="Arial" w:hAnsi="Arial" w:cs="Arial"/>
                <w:color w:val="000000"/>
                <w:lang w:val="en-ZA"/>
              </w:rPr>
              <w:t>Executive</w:t>
            </w:r>
            <w:r w:rsidRPr="00682F55">
              <w:rPr>
                <w:rFonts w:ascii="Arial" w:hAnsi="Arial" w:cs="Arial"/>
                <w:color w:val="000000"/>
              </w:rPr>
              <w:t xml:space="preserve">. </w:t>
            </w:r>
          </w:p>
          <w:p w:rsidR="004D2050" w:rsidRPr="00682F55" w:rsidRDefault="004D2050" w:rsidP="004D205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30" w:line="240" w:lineRule="auto"/>
              <w:rPr>
                <w:rFonts w:ascii="Arial" w:hAnsi="Arial" w:cs="Arial"/>
                <w:color w:val="000000"/>
              </w:rPr>
            </w:pPr>
            <w:r w:rsidRPr="00682F55">
              <w:rPr>
                <w:rFonts w:ascii="Arial" w:hAnsi="Arial" w:cs="Arial"/>
                <w:color w:val="000000"/>
              </w:rPr>
              <w:t xml:space="preserve">Communicating important updates and information to </w:t>
            </w:r>
            <w:r w:rsidR="00A01253" w:rsidRPr="00682F55">
              <w:rPr>
                <w:rFonts w:ascii="Arial" w:hAnsi="Arial" w:cs="Arial"/>
                <w:color w:val="000000"/>
              </w:rPr>
              <w:t xml:space="preserve">NDA Executive Committee and staff as </w:t>
            </w:r>
            <w:r w:rsidRPr="00682F55">
              <w:rPr>
                <w:rFonts w:ascii="Arial" w:hAnsi="Arial" w:cs="Arial"/>
                <w:color w:val="000000"/>
              </w:rPr>
              <w:t xml:space="preserve">required by </w:t>
            </w:r>
            <w:r w:rsidR="005D2E02" w:rsidRPr="005D2E02">
              <w:rPr>
                <w:rFonts w:ascii="Arial" w:hAnsi="Arial" w:cs="Arial"/>
                <w:color w:val="000000"/>
                <w:lang w:val="en-ZA"/>
              </w:rPr>
              <w:t>Executive</w:t>
            </w:r>
            <w:r w:rsidRPr="00682F55">
              <w:rPr>
                <w:rFonts w:ascii="Arial" w:hAnsi="Arial" w:cs="Arial"/>
                <w:color w:val="000000"/>
              </w:rPr>
              <w:t xml:space="preserve">. </w:t>
            </w:r>
          </w:p>
          <w:p w:rsidR="004D2050" w:rsidRPr="00682F55" w:rsidRDefault="004D2050" w:rsidP="004D205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30" w:line="240" w:lineRule="auto"/>
              <w:rPr>
                <w:rFonts w:ascii="Arial" w:hAnsi="Arial" w:cs="Arial"/>
                <w:color w:val="000000"/>
              </w:rPr>
            </w:pPr>
            <w:r w:rsidRPr="00682F55">
              <w:rPr>
                <w:rFonts w:ascii="Arial" w:hAnsi="Arial" w:cs="Arial"/>
                <w:color w:val="000000"/>
              </w:rPr>
              <w:t xml:space="preserve">Structure the </w:t>
            </w:r>
            <w:r w:rsidR="00A01253" w:rsidRPr="00682F55">
              <w:rPr>
                <w:rFonts w:ascii="Arial" w:hAnsi="Arial" w:cs="Arial"/>
                <w:color w:val="000000"/>
              </w:rPr>
              <w:t xml:space="preserve">NDA’s </w:t>
            </w:r>
            <w:r w:rsidRPr="00682F55">
              <w:rPr>
                <w:rFonts w:ascii="Arial" w:hAnsi="Arial" w:cs="Arial"/>
                <w:color w:val="000000"/>
              </w:rPr>
              <w:t xml:space="preserve">wide central calendar of events. </w:t>
            </w:r>
          </w:p>
          <w:p w:rsidR="004D2050" w:rsidRPr="00682F55" w:rsidRDefault="00AF2CD5" w:rsidP="004D205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Arrange Directorate</w:t>
            </w:r>
            <w:r w:rsidR="004D2050" w:rsidRPr="00682F55">
              <w:rPr>
                <w:rFonts w:ascii="Arial" w:hAnsi="Arial" w:cs="Arial"/>
                <w:color w:val="000000"/>
              </w:rPr>
              <w:t xml:space="preserve"> and Senior leadership events. </w:t>
            </w:r>
          </w:p>
          <w:p w:rsidR="00215988" w:rsidRPr="005D2E02" w:rsidRDefault="00215988" w:rsidP="005D2E0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D2E02">
              <w:rPr>
                <w:rFonts w:ascii="Arial" w:hAnsi="Arial" w:cs="Arial"/>
                <w:color w:val="000000"/>
              </w:rPr>
              <w:t>Manage the diary</w:t>
            </w:r>
            <w:r w:rsidR="00A01253" w:rsidRPr="005D2E02">
              <w:rPr>
                <w:rFonts w:ascii="Arial" w:hAnsi="Arial" w:cs="Arial"/>
                <w:color w:val="000000"/>
              </w:rPr>
              <w:t xml:space="preserve"> (electronic and manual)</w:t>
            </w:r>
            <w:r w:rsidRPr="005D2E02">
              <w:rPr>
                <w:rFonts w:ascii="Arial" w:hAnsi="Arial" w:cs="Arial"/>
                <w:color w:val="000000"/>
              </w:rPr>
              <w:t xml:space="preserve"> of the </w:t>
            </w:r>
            <w:r w:rsidR="005D2E02" w:rsidRPr="005D2E02">
              <w:rPr>
                <w:rFonts w:ascii="Arial" w:hAnsi="Arial" w:cs="Arial"/>
                <w:color w:val="000000"/>
              </w:rPr>
              <w:t>Executive</w:t>
            </w:r>
            <w:r w:rsidR="00A01253" w:rsidRPr="005D2E02">
              <w:rPr>
                <w:rFonts w:ascii="Arial" w:hAnsi="Arial" w:cs="Arial"/>
                <w:color w:val="000000"/>
              </w:rPr>
              <w:t xml:space="preserve">. </w:t>
            </w:r>
            <w:r w:rsidRPr="005D2E02">
              <w:rPr>
                <w:rFonts w:ascii="Arial" w:hAnsi="Arial" w:cs="Arial"/>
                <w:color w:val="000000"/>
              </w:rPr>
              <w:t xml:space="preserve"> </w:t>
            </w:r>
          </w:p>
          <w:p w:rsidR="00215988" w:rsidRPr="005D2E02" w:rsidRDefault="00215988" w:rsidP="005D2E0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D2E02">
              <w:rPr>
                <w:rFonts w:ascii="Arial" w:hAnsi="Arial" w:cs="Arial"/>
                <w:color w:val="000000"/>
              </w:rPr>
              <w:t xml:space="preserve">Create, transcribe and distribute meeting agendas and minutes for the </w:t>
            </w:r>
            <w:r w:rsidR="005D2E02">
              <w:rPr>
                <w:rFonts w:ascii="Arial" w:hAnsi="Arial" w:cs="Arial"/>
                <w:color w:val="000000"/>
              </w:rPr>
              <w:t>Executive</w:t>
            </w:r>
            <w:r w:rsidR="00A01253" w:rsidRPr="005D2E02">
              <w:rPr>
                <w:rFonts w:ascii="Arial" w:hAnsi="Arial" w:cs="Arial"/>
                <w:color w:val="000000"/>
              </w:rPr>
              <w:t xml:space="preserve">’s Office </w:t>
            </w:r>
            <w:r w:rsidRPr="005D2E02">
              <w:rPr>
                <w:rFonts w:ascii="Arial" w:hAnsi="Arial" w:cs="Arial"/>
                <w:color w:val="000000"/>
              </w:rPr>
              <w:t>or as requested</w:t>
            </w:r>
            <w:r w:rsidR="005B128A" w:rsidRPr="005D2E02">
              <w:rPr>
                <w:rFonts w:ascii="Arial" w:hAnsi="Arial" w:cs="Arial"/>
                <w:color w:val="000000"/>
              </w:rPr>
              <w:t>.</w:t>
            </w:r>
          </w:p>
          <w:p w:rsidR="00215988" w:rsidRPr="00682F55" w:rsidRDefault="00215988" w:rsidP="005D2E0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D2E02">
              <w:rPr>
                <w:rFonts w:ascii="Arial" w:hAnsi="Arial" w:cs="Arial"/>
                <w:color w:val="000000"/>
              </w:rPr>
              <w:t>Undertake reception duties for the</w:t>
            </w:r>
            <w:r w:rsidR="00A01253" w:rsidRPr="005D2E02">
              <w:rPr>
                <w:rFonts w:ascii="Arial" w:hAnsi="Arial" w:cs="Arial"/>
                <w:color w:val="000000"/>
              </w:rPr>
              <w:t xml:space="preserve"> </w:t>
            </w:r>
            <w:r w:rsidR="005D2E02">
              <w:rPr>
                <w:rFonts w:ascii="Arial" w:hAnsi="Arial" w:cs="Arial"/>
                <w:color w:val="000000"/>
              </w:rPr>
              <w:t>Directorate</w:t>
            </w:r>
            <w:r w:rsidR="00A01253" w:rsidRPr="005D2E02">
              <w:rPr>
                <w:rFonts w:ascii="Arial" w:hAnsi="Arial" w:cs="Arial"/>
                <w:color w:val="000000"/>
              </w:rPr>
              <w:t xml:space="preserve"> </w:t>
            </w:r>
            <w:r w:rsidRPr="005D2E02">
              <w:rPr>
                <w:rFonts w:ascii="Arial" w:hAnsi="Arial" w:cs="Arial"/>
                <w:color w:val="000000"/>
              </w:rPr>
              <w:t>including dealing w</w:t>
            </w:r>
            <w:r w:rsidR="005B128A" w:rsidRPr="005D2E02">
              <w:rPr>
                <w:rFonts w:ascii="Arial" w:hAnsi="Arial" w:cs="Arial"/>
                <w:color w:val="000000"/>
              </w:rPr>
              <w:t>ith or referring client queries</w:t>
            </w:r>
            <w:r w:rsidR="005B128A" w:rsidRPr="00682F55">
              <w:rPr>
                <w:rFonts w:ascii="Arial" w:hAnsi="Arial" w:cs="Arial"/>
              </w:rPr>
              <w:t>.</w:t>
            </w:r>
          </w:p>
          <w:p w:rsidR="00215988" w:rsidRDefault="00215988" w:rsidP="0021598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682F55">
              <w:rPr>
                <w:rFonts w:ascii="Arial" w:hAnsi="Arial" w:cs="Arial"/>
              </w:rPr>
              <w:t xml:space="preserve">Meet and greet </w:t>
            </w:r>
            <w:r w:rsidR="005D2E02">
              <w:rPr>
                <w:rFonts w:ascii="Arial" w:hAnsi="Arial" w:cs="Arial"/>
              </w:rPr>
              <w:t>Directorate</w:t>
            </w:r>
            <w:r w:rsidR="00A01253" w:rsidRPr="00682F55">
              <w:rPr>
                <w:rFonts w:ascii="Arial" w:hAnsi="Arial" w:cs="Arial"/>
              </w:rPr>
              <w:t xml:space="preserve"> </w:t>
            </w:r>
            <w:r w:rsidRPr="00682F55">
              <w:rPr>
                <w:rFonts w:ascii="Arial" w:hAnsi="Arial" w:cs="Arial"/>
              </w:rPr>
              <w:t>clients and visitors, and ensure refreshments are served</w:t>
            </w:r>
            <w:r w:rsidR="005B128A" w:rsidRPr="00682F55">
              <w:rPr>
                <w:rFonts w:ascii="Arial" w:hAnsi="Arial" w:cs="Arial"/>
              </w:rPr>
              <w:t>.</w:t>
            </w:r>
          </w:p>
          <w:p w:rsidR="003F41C2" w:rsidRPr="00682F55" w:rsidRDefault="003F41C2" w:rsidP="0021598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0C58AC">
              <w:rPr>
                <w:rFonts w:ascii="Arial" w:eastAsia="Times New Roman" w:hAnsi="Arial" w:cs="Arial"/>
              </w:rPr>
              <w:t xml:space="preserve">Act as the point of contact among executives, employees, clients and other external </w:t>
            </w:r>
            <w:r>
              <w:rPr>
                <w:rFonts w:ascii="Arial" w:eastAsia="Times New Roman" w:hAnsi="Arial" w:cs="Arial"/>
              </w:rPr>
              <w:t xml:space="preserve">stakeholders. </w:t>
            </w:r>
          </w:p>
          <w:p w:rsidR="00215988" w:rsidRPr="00682F55" w:rsidRDefault="00215988" w:rsidP="00215988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682F55">
              <w:rPr>
                <w:rFonts w:ascii="Arial" w:hAnsi="Arial" w:cs="Arial"/>
              </w:rPr>
              <w:t>Perform general clerical duties to include but not limited to photocopy</w:t>
            </w:r>
            <w:r w:rsidR="00DF786B" w:rsidRPr="00682F55">
              <w:rPr>
                <w:rFonts w:ascii="Arial" w:hAnsi="Arial" w:cs="Arial"/>
              </w:rPr>
              <w:t>ing, faxing, mailing and filing.</w:t>
            </w:r>
          </w:p>
          <w:p w:rsidR="00215988" w:rsidRPr="00682F55" w:rsidRDefault="00215988" w:rsidP="00215988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682F55">
              <w:rPr>
                <w:rFonts w:ascii="Arial" w:hAnsi="Arial" w:cs="Arial"/>
              </w:rPr>
              <w:t>Maintain hard copy and electronic filing system</w:t>
            </w:r>
          </w:p>
          <w:p w:rsidR="00215988" w:rsidRPr="00682F55" w:rsidRDefault="00215988" w:rsidP="00A01253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682F55">
              <w:rPr>
                <w:rFonts w:ascii="Arial" w:hAnsi="Arial" w:cs="Arial"/>
              </w:rPr>
              <w:t>Sign for all packages/deliveries and accept and record all incoming and outgoing information ensuring timely completion and follow-up, i.e. document management</w:t>
            </w:r>
            <w:r w:rsidR="005B128A" w:rsidRPr="00682F55">
              <w:rPr>
                <w:rFonts w:ascii="Arial" w:hAnsi="Arial" w:cs="Arial"/>
              </w:rPr>
              <w:t>.</w:t>
            </w:r>
          </w:p>
          <w:p w:rsidR="00215988" w:rsidRPr="00682F55" w:rsidRDefault="005B128A" w:rsidP="00215988">
            <w:pPr>
              <w:numPr>
                <w:ilvl w:val="0"/>
                <w:numId w:val="10"/>
              </w:numPr>
              <w:tabs>
                <w:tab w:val="left" w:pos="600"/>
                <w:tab w:val="left" w:pos="240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682F55">
              <w:rPr>
                <w:rFonts w:ascii="Arial" w:hAnsi="Arial" w:cs="Arial"/>
              </w:rPr>
              <w:t>Ensure</w:t>
            </w:r>
            <w:r w:rsidR="00215988" w:rsidRPr="00682F55">
              <w:rPr>
                <w:rFonts w:ascii="Arial" w:hAnsi="Arial" w:cs="Arial"/>
              </w:rPr>
              <w:t xml:space="preserve"> the attendance register</w:t>
            </w:r>
            <w:r w:rsidR="00A01253" w:rsidRPr="00682F55">
              <w:rPr>
                <w:rFonts w:ascii="Arial" w:hAnsi="Arial" w:cs="Arial"/>
              </w:rPr>
              <w:t xml:space="preserve">s for the </w:t>
            </w:r>
            <w:r w:rsidR="005D2E02">
              <w:rPr>
                <w:rFonts w:ascii="Arial" w:hAnsi="Arial" w:cs="Arial"/>
              </w:rPr>
              <w:t>Directorate</w:t>
            </w:r>
            <w:r w:rsidR="00215988" w:rsidRPr="00682F55">
              <w:rPr>
                <w:rFonts w:ascii="Arial" w:hAnsi="Arial" w:cs="Arial"/>
              </w:rPr>
              <w:t xml:space="preserve"> is completed on a daily basis and submitted to HR before payroll closure</w:t>
            </w:r>
            <w:r w:rsidRPr="00682F55">
              <w:rPr>
                <w:rFonts w:ascii="Arial" w:hAnsi="Arial" w:cs="Arial"/>
              </w:rPr>
              <w:t>.</w:t>
            </w:r>
          </w:p>
          <w:p w:rsidR="00215988" w:rsidRPr="00682F55" w:rsidRDefault="00215988" w:rsidP="00215988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682F55">
              <w:rPr>
                <w:rFonts w:ascii="Arial" w:hAnsi="Arial" w:cs="Arial"/>
              </w:rPr>
              <w:t xml:space="preserve">Monitoring and co-ordination of project information </w:t>
            </w:r>
          </w:p>
          <w:p w:rsidR="00215988" w:rsidRPr="00682F55" w:rsidRDefault="005B128A" w:rsidP="00215988">
            <w:pPr>
              <w:pStyle w:val="BodyText2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682F55">
              <w:rPr>
                <w:sz w:val="22"/>
                <w:szCs w:val="22"/>
              </w:rPr>
              <w:t>Quality assure a</w:t>
            </w:r>
            <w:r w:rsidR="00215988" w:rsidRPr="00682F55">
              <w:rPr>
                <w:sz w:val="22"/>
                <w:szCs w:val="22"/>
              </w:rPr>
              <w:t>ll letters, reports, memoranda, agendas, minutes and other documents submitted for spelling mistakes and layout as per agreed format</w:t>
            </w:r>
          </w:p>
          <w:p w:rsidR="00215988" w:rsidRPr="00682F55" w:rsidRDefault="00215988" w:rsidP="00215988">
            <w:pPr>
              <w:pStyle w:val="BodyText"/>
              <w:numPr>
                <w:ilvl w:val="0"/>
                <w:numId w:val="6"/>
              </w:numPr>
              <w:tabs>
                <w:tab w:val="left" w:pos="600"/>
                <w:tab w:val="left" w:pos="2400"/>
                <w:tab w:val="left" w:pos="540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82F55">
              <w:rPr>
                <w:rFonts w:ascii="Arial" w:hAnsi="Arial" w:cs="Arial"/>
              </w:rPr>
              <w:t>Ensure that no confidential material left lying around – material to be safely stored at all times</w:t>
            </w:r>
          </w:p>
          <w:p w:rsidR="00215988" w:rsidRPr="00682F55" w:rsidRDefault="00215988" w:rsidP="00215988">
            <w:pPr>
              <w:pStyle w:val="BodyText"/>
              <w:numPr>
                <w:ilvl w:val="0"/>
                <w:numId w:val="6"/>
              </w:numPr>
              <w:tabs>
                <w:tab w:val="left" w:pos="600"/>
                <w:tab w:val="left" w:pos="2400"/>
                <w:tab w:val="left" w:pos="540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82F55">
              <w:rPr>
                <w:rFonts w:ascii="Arial" w:hAnsi="Arial" w:cs="Arial"/>
              </w:rPr>
              <w:t>All filing to be kept up to date, filing cabinet is tidy and legible</w:t>
            </w:r>
          </w:p>
          <w:p w:rsidR="00215988" w:rsidRPr="00682F55" w:rsidRDefault="00215988" w:rsidP="00215988">
            <w:pPr>
              <w:pStyle w:val="BodyText"/>
              <w:numPr>
                <w:ilvl w:val="0"/>
                <w:numId w:val="6"/>
              </w:numPr>
              <w:tabs>
                <w:tab w:val="left" w:pos="600"/>
                <w:tab w:val="left" w:pos="2400"/>
                <w:tab w:val="left" w:pos="540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82F55">
              <w:rPr>
                <w:rFonts w:ascii="Arial" w:hAnsi="Arial" w:cs="Arial"/>
              </w:rPr>
              <w:t>Replenish stationery before any shortages occur</w:t>
            </w:r>
          </w:p>
          <w:p w:rsidR="00215988" w:rsidRPr="00682F55" w:rsidRDefault="00215988" w:rsidP="005B128A">
            <w:pPr>
              <w:pStyle w:val="BodyText"/>
              <w:numPr>
                <w:ilvl w:val="0"/>
                <w:numId w:val="6"/>
              </w:numPr>
              <w:tabs>
                <w:tab w:val="left" w:pos="600"/>
                <w:tab w:val="left" w:pos="2400"/>
                <w:tab w:val="left" w:pos="540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82F55">
              <w:rPr>
                <w:rFonts w:ascii="Arial" w:hAnsi="Arial" w:cs="Arial"/>
              </w:rPr>
              <w:t>Ensure office equipment is a</w:t>
            </w:r>
            <w:r w:rsidR="005B128A" w:rsidRPr="00682F55">
              <w:rPr>
                <w:rFonts w:ascii="Arial" w:hAnsi="Arial" w:cs="Arial"/>
              </w:rPr>
              <w:t>lways in working order, plan and organise</w:t>
            </w:r>
            <w:r w:rsidRPr="00682F55">
              <w:rPr>
                <w:rFonts w:ascii="Arial" w:hAnsi="Arial" w:cs="Arial"/>
              </w:rPr>
              <w:t xml:space="preserve"> services for equipment before due date</w:t>
            </w:r>
            <w:r w:rsidR="005B128A" w:rsidRPr="00682F55">
              <w:rPr>
                <w:rFonts w:ascii="Arial" w:hAnsi="Arial" w:cs="Arial"/>
              </w:rPr>
              <w:t>s.</w:t>
            </w:r>
          </w:p>
          <w:p w:rsidR="00215988" w:rsidRPr="00682F55" w:rsidRDefault="00215988" w:rsidP="00215988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682F55">
              <w:rPr>
                <w:rFonts w:ascii="Arial" w:hAnsi="Arial" w:cs="Arial"/>
              </w:rPr>
              <w:t xml:space="preserve">Assist staff in the </w:t>
            </w:r>
            <w:r w:rsidR="005D2E02">
              <w:rPr>
                <w:rFonts w:ascii="Arial" w:hAnsi="Arial" w:cs="Arial"/>
              </w:rPr>
              <w:t>Directorate</w:t>
            </w:r>
            <w:r w:rsidR="00A01253" w:rsidRPr="00682F55">
              <w:rPr>
                <w:rFonts w:ascii="Arial" w:hAnsi="Arial" w:cs="Arial"/>
              </w:rPr>
              <w:t xml:space="preserve"> </w:t>
            </w:r>
            <w:r w:rsidRPr="00682F55">
              <w:rPr>
                <w:rFonts w:ascii="Arial" w:hAnsi="Arial" w:cs="Arial"/>
              </w:rPr>
              <w:t>with typing, correspondence and presentations including, typing, binding and photocopying</w:t>
            </w:r>
            <w:r w:rsidR="00682F55" w:rsidRPr="00682F55">
              <w:rPr>
                <w:rFonts w:ascii="Arial" w:hAnsi="Arial" w:cs="Arial"/>
              </w:rPr>
              <w:t xml:space="preserve">, etc. </w:t>
            </w:r>
            <w:r w:rsidRPr="00682F55">
              <w:rPr>
                <w:rFonts w:ascii="Arial" w:hAnsi="Arial" w:cs="Arial"/>
              </w:rPr>
              <w:t xml:space="preserve">view guides and other documents as </w:t>
            </w:r>
            <w:r w:rsidR="005B128A" w:rsidRPr="00682F55">
              <w:rPr>
                <w:rFonts w:ascii="Arial" w:hAnsi="Arial" w:cs="Arial"/>
              </w:rPr>
              <w:t>required.</w:t>
            </w:r>
          </w:p>
          <w:p w:rsidR="00215988" w:rsidRPr="00682F55" w:rsidRDefault="00215988" w:rsidP="00215988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682F55">
              <w:rPr>
                <w:rFonts w:ascii="Arial" w:hAnsi="Arial" w:cs="Arial"/>
              </w:rPr>
              <w:t xml:space="preserve">Co-ordinate, type and collate the submission of monthly progress reports for the </w:t>
            </w:r>
            <w:r w:rsidR="005D2E02">
              <w:rPr>
                <w:rFonts w:ascii="Arial" w:hAnsi="Arial" w:cs="Arial"/>
              </w:rPr>
              <w:t>Directorate</w:t>
            </w:r>
            <w:r w:rsidR="00682F55" w:rsidRPr="00682F55">
              <w:rPr>
                <w:rFonts w:ascii="Arial" w:hAnsi="Arial" w:cs="Arial"/>
              </w:rPr>
              <w:t xml:space="preserve">. </w:t>
            </w:r>
          </w:p>
          <w:p w:rsidR="00215988" w:rsidRPr="00682F55" w:rsidRDefault="00215988" w:rsidP="00215988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682F55">
              <w:rPr>
                <w:rFonts w:ascii="Arial" w:hAnsi="Arial" w:cs="Arial"/>
              </w:rPr>
              <w:t>Receive, register and dispatch all incoming correspondence and faxes</w:t>
            </w:r>
          </w:p>
          <w:p w:rsidR="00215988" w:rsidRPr="00682F55" w:rsidRDefault="005B128A" w:rsidP="00215988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682F55">
              <w:rPr>
                <w:rFonts w:ascii="Arial" w:hAnsi="Arial" w:cs="Arial"/>
              </w:rPr>
              <w:t xml:space="preserve">Support the </w:t>
            </w:r>
            <w:r w:rsidR="005D2E02" w:rsidRPr="005D2E02">
              <w:rPr>
                <w:rFonts w:ascii="Arial" w:hAnsi="Arial" w:cs="Arial"/>
              </w:rPr>
              <w:t>Executive</w:t>
            </w:r>
            <w:r w:rsidR="00682F55" w:rsidRPr="00682F55">
              <w:rPr>
                <w:rFonts w:ascii="Arial" w:hAnsi="Arial" w:cs="Arial"/>
              </w:rPr>
              <w:t xml:space="preserve"> </w:t>
            </w:r>
            <w:r w:rsidR="00215988" w:rsidRPr="00682F55">
              <w:rPr>
                <w:rFonts w:ascii="Arial" w:hAnsi="Arial" w:cs="Arial"/>
              </w:rPr>
              <w:t>with research, abstracts and preparation of information for meetings, projects, presentations and reports</w:t>
            </w:r>
            <w:r w:rsidR="001924A9" w:rsidRPr="00682F55">
              <w:rPr>
                <w:rFonts w:ascii="Arial" w:hAnsi="Arial" w:cs="Arial"/>
              </w:rPr>
              <w:t>.</w:t>
            </w:r>
          </w:p>
          <w:p w:rsidR="00215988" w:rsidRPr="00682F55" w:rsidRDefault="00215988" w:rsidP="00215988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682F55">
              <w:rPr>
                <w:rFonts w:ascii="Arial" w:hAnsi="Arial" w:cs="Arial"/>
              </w:rPr>
              <w:t>Assist with the management of workfl</w:t>
            </w:r>
            <w:r w:rsidR="005B128A" w:rsidRPr="00682F55">
              <w:rPr>
                <w:rFonts w:ascii="Arial" w:hAnsi="Arial" w:cs="Arial"/>
              </w:rPr>
              <w:t xml:space="preserve">ow and systems in the </w:t>
            </w:r>
            <w:r w:rsidR="005D2E02">
              <w:rPr>
                <w:rFonts w:ascii="Arial" w:hAnsi="Arial" w:cs="Arial"/>
              </w:rPr>
              <w:t>Directorate</w:t>
            </w:r>
          </w:p>
          <w:p w:rsidR="00215988" w:rsidRPr="00682F55" w:rsidRDefault="00215988" w:rsidP="00215988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682F55">
              <w:rPr>
                <w:rFonts w:ascii="Arial" w:hAnsi="Arial" w:cs="Arial"/>
              </w:rPr>
              <w:t>Process all submissions and memoranda, which are received in the</w:t>
            </w:r>
            <w:r w:rsidR="00682F55" w:rsidRPr="00682F55">
              <w:rPr>
                <w:rFonts w:ascii="Arial" w:hAnsi="Arial" w:cs="Arial"/>
              </w:rPr>
              <w:t xml:space="preserve"> </w:t>
            </w:r>
            <w:r w:rsidR="005D2E02">
              <w:rPr>
                <w:rFonts w:ascii="Arial" w:hAnsi="Arial" w:cs="Arial"/>
              </w:rPr>
              <w:t>Directorate</w:t>
            </w:r>
          </w:p>
          <w:p w:rsidR="00215988" w:rsidRPr="00682F55" w:rsidRDefault="00215988" w:rsidP="00215988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682F55">
              <w:rPr>
                <w:rFonts w:ascii="Arial" w:hAnsi="Arial" w:cs="Arial"/>
              </w:rPr>
              <w:t>Monitor the observation of all due dates for submissions and memo</w:t>
            </w:r>
            <w:r w:rsidR="005B128A" w:rsidRPr="00682F55">
              <w:rPr>
                <w:rFonts w:ascii="Arial" w:hAnsi="Arial" w:cs="Arial"/>
              </w:rPr>
              <w:t xml:space="preserve">randa in respect of the </w:t>
            </w:r>
            <w:r w:rsidR="005D2E02" w:rsidRPr="005D2E02">
              <w:rPr>
                <w:rFonts w:ascii="Arial" w:hAnsi="Arial" w:cs="Arial"/>
              </w:rPr>
              <w:t>Executive</w:t>
            </w:r>
            <w:r w:rsidR="001924A9" w:rsidRPr="00682F55">
              <w:rPr>
                <w:rFonts w:ascii="Arial" w:hAnsi="Arial" w:cs="Arial"/>
              </w:rPr>
              <w:t>.</w:t>
            </w:r>
          </w:p>
          <w:p w:rsidR="00215988" w:rsidRPr="00682F55" w:rsidRDefault="00215988" w:rsidP="00215988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682F55">
              <w:rPr>
                <w:rFonts w:ascii="Arial" w:hAnsi="Arial" w:cs="Arial"/>
              </w:rPr>
              <w:t xml:space="preserve">Trace files and documents </w:t>
            </w:r>
            <w:r w:rsidR="00682F55" w:rsidRPr="00682F55">
              <w:rPr>
                <w:rFonts w:ascii="Arial" w:hAnsi="Arial" w:cs="Arial"/>
              </w:rPr>
              <w:t xml:space="preserve">processed in the </w:t>
            </w:r>
            <w:r w:rsidR="005D2E02">
              <w:rPr>
                <w:rFonts w:ascii="Arial" w:hAnsi="Arial" w:cs="Arial"/>
              </w:rPr>
              <w:t>Directorate</w:t>
            </w:r>
            <w:r w:rsidR="00682F55" w:rsidRPr="00682F55">
              <w:rPr>
                <w:rFonts w:ascii="Arial" w:hAnsi="Arial" w:cs="Arial"/>
              </w:rPr>
              <w:t xml:space="preserve">. </w:t>
            </w:r>
          </w:p>
          <w:p w:rsidR="00215988" w:rsidRPr="00682F55" w:rsidRDefault="00215988" w:rsidP="00215988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682F55">
              <w:rPr>
                <w:rFonts w:ascii="Arial" w:hAnsi="Arial" w:cs="Arial"/>
              </w:rPr>
              <w:t>File all documents in the appropriate filing systems</w:t>
            </w:r>
          </w:p>
          <w:p w:rsidR="00215988" w:rsidRPr="00682F55" w:rsidRDefault="00215988" w:rsidP="00215988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682F55">
              <w:rPr>
                <w:rFonts w:ascii="Arial" w:hAnsi="Arial" w:cs="Arial"/>
              </w:rPr>
              <w:t xml:space="preserve">Assist with </w:t>
            </w:r>
            <w:r w:rsidR="00682F55" w:rsidRPr="00682F55">
              <w:rPr>
                <w:rFonts w:ascii="Arial" w:hAnsi="Arial" w:cs="Arial"/>
              </w:rPr>
              <w:t xml:space="preserve">programme and </w:t>
            </w:r>
            <w:r w:rsidRPr="00682F55">
              <w:rPr>
                <w:rFonts w:ascii="Arial" w:hAnsi="Arial" w:cs="Arial"/>
              </w:rPr>
              <w:t>project co-ordination</w:t>
            </w:r>
            <w:r w:rsidR="00682F55" w:rsidRPr="00682F55">
              <w:rPr>
                <w:rFonts w:ascii="Arial" w:hAnsi="Arial" w:cs="Arial"/>
              </w:rPr>
              <w:t xml:space="preserve"> by the </w:t>
            </w:r>
            <w:r w:rsidR="005D2E02">
              <w:rPr>
                <w:rFonts w:ascii="Arial" w:hAnsi="Arial" w:cs="Arial"/>
              </w:rPr>
              <w:t>Directorate</w:t>
            </w:r>
            <w:r w:rsidR="001924A9" w:rsidRPr="00682F55">
              <w:rPr>
                <w:rFonts w:ascii="Arial" w:hAnsi="Arial" w:cs="Arial"/>
              </w:rPr>
              <w:t>.</w:t>
            </w:r>
          </w:p>
          <w:p w:rsidR="00215988" w:rsidRPr="00682F55" w:rsidRDefault="00215988" w:rsidP="00682F55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682F55">
              <w:rPr>
                <w:rFonts w:ascii="Arial" w:hAnsi="Arial" w:cs="Arial"/>
              </w:rPr>
              <w:t>Provide logistical support and advice for meetings</w:t>
            </w:r>
            <w:r w:rsidR="005B128A" w:rsidRPr="00682F55">
              <w:rPr>
                <w:rFonts w:ascii="Arial" w:hAnsi="Arial" w:cs="Arial"/>
              </w:rPr>
              <w:t xml:space="preserve">, and workshops for the </w:t>
            </w:r>
            <w:r w:rsidR="005D2E02" w:rsidRPr="005D2E02">
              <w:rPr>
                <w:rFonts w:ascii="Arial" w:hAnsi="Arial" w:cs="Arial"/>
              </w:rPr>
              <w:t>Executive</w:t>
            </w:r>
            <w:r w:rsidR="001924A9" w:rsidRPr="00682F55">
              <w:rPr>
                <w:rFonts w:ascii="Arial" w:hAnsi="Arial" w:cs="Arial"/>
              </w:rPr>
              <w:t>.</w:t>
            </w:r>
          </w:p>
        </w:tc>
      </w:tr>
      <w:tr w:rsidR="00215988" w:rsidRPr="00416B83" w:rsidTr="003E44D8">
        <w:tc>
          <w:tcPr>
            <w:tcW w:w="2014" w:type="dxa"/>
          </w:tcPr>
          <w:p w:rsidR="00215988" w:rsidRPr="00416B83" w:rsidRDefault="00215988" w:rsidP="00215988">
            <w:pPr>
              <w:rPr>
                <w:rFonts w:ascii="Tahoma" w:hAnsi="Tahoma" w:cs="Tahoma"/>
                <w:b/>
                <w:bCs/>
              </w:rPr>
            </w:pPr>
            <w:r w:rsidRPr="00416B83">
              <w:rPr>
                <w:rFonts w:ascii="Tahoma" w:hAnsi="Tahoma" w:cs="Tahoma"/>
                <w:b/>
                <w:bCs/>
              </w:rPr>
              <w:t>PROCUREMENT PROCESSING</w:t>
            </w:r>
          </w:p>
        </w:tc>
        <w:tc>
          <w:tcPr>
            <w:tcW w:w="8192" w:type="dxa"/>
          </w:tcPr>
          <w:p w:rsidR="001924A9" w:rsidRPr="00682F55" w:rsidRDefault="001924A9" w:rsidP="001924A9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 w:rsidRPr="00682F55">
              <w:rPr>
                <w:rFonts w:ascii="Arial" w:hAnsi="Arial" w:cs="Arial"/>
              </w:rPr>
              <w:t xml:space="preserve">Handle procurement processes for the </w:t>
            </w:r>
            <w:r w:rsidR="005D2E02">
              <w:rPr>
                <w:rFonts w:ascii="Arial" w:hAnsi="Arial" w:cs="Arial"/>
              </w:rPr>
              <w:t>Directorate</w:t>
            </w:r>
            <w:r w:rsidR="003F41C2">
              <w:rPr>
                <w:rFonts w:ascii="Arial" w:hAnsi="Arial" w:cs="Arial"/>
              </w:rPr>
              <w:t xml:space="preserve"> </w:t>
            </w:r>
            <w:r w:rsidRPr="00682F55">
              <w:rPr>
                <w:rFonts w:ascii="Arial" w:hAnsi="Arial" w:cs="Arial"/>
              </w:rPr>
              <w:t>including sourcing required resources and obtaining approvals from designated signatories in accordance with procurement policies.</w:t>
            </w:r>
          </w:p>
          <w:p w:rsidR="00215988" w:rsidRPr="00682F55" w:rsidRDefault="00215988" w:rsidP="001924A9">
            <w:pPr>
              <w:pStyle w:val="BodyText2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682F55">
              <w:rPr>
                <w:sz w:val="22"/>
                <w:szCs w:val="22"/>
              </w:rPr>
              <w:t>Prepare all relevant documentation for procurement recording</w:t>
            </w:r>
            <w:r w:rsidR="001924A9" w:rsidRPr="00682F55">
              <w:rPr>
                <w:sz w:val="22"/>
                <w:szCs w:val="22"/>
              </w:rPr>
              <w:t>.</w:t>
            </w:r>
          </w:p>
          <w:p w:rsidR="00215988" w:rsidRPr="00682F55" w:rsidRDefault="00215988" w:rsidP="001924A9">
            <w:pPr>
              <w:pStyle w:val="BodyText2"/>
              <w:numPr>
                <w:ilvl w:val="0"/>
                <w:numId w:val="16"/>
              </w:numPr>
              <w:tabs>
                <w:tab w:val="num" w:pos="1080"/>
              </w:tabs>
              <w:rPr>
                <w:sz w:val="22"/>
                <w:szCs w:val="22"/>
              </w:rPr>
            </w:pPr>
            <w:r w:rsidRPr="00682F55">
              <w:rPr>
                <w:sz w:val="22"/>
                <w:szCs w:val="22"/>
              </w:rPr>
              <w:t xml:space="preserve">Create and maintain a filing system for procurement initiated, which must include copies of </w:t>
            </w:r>
            <w:r w:rsidR="003F41C2">
              <w:rPr>
                <w:sz w:val="22"/>
                <w:szCs w:val="22"/>
              </w:rPr>
              <w:t>procurement documents.</w:t>
            </w:r>
          </w:p>
          <w:p w:rsidR="00215988" w:rsidRPr="00682F55" w:rsidRDefault="00215988" w:rsidP="001924A9">
            <w:pPr>
              <w:pStyle w:val="BodyText2"/>
              <w:numPr>
                <w:ilvl w:val="0"/>
                <w:numId w:val="16"/>
              </w:numPr>
              <w:tabs>
                <w:tab w:val="num" w:pos="1080"/>
              </w:tabs>
              <w:rPr>
                <w:sz w:val="22"/>
                <w:szCs w:val="22"/>
              </w:rPr>
            </w:pPr>
            <w:r w:rsidRPr="00682F55">
              <w:rPr>
                <w:sz w:val="22"/>
                <w:szCs w:val="22"/>
              </w:rPr>
              <w:t xml:space="preserve">Ensure all motivations received have the appropriate approvals and support documents attached </w:t>
            </w:r>
            <w:r w:rsidR="001924A9" w:rsidRPr="00682F55">
              <w:rPr>
                <w:sz w:val="22"/>
                <w:szCs w:val="22"/>
              </w:rPr>
              <w:t>.</w:t>
            </w:r>
          </w:p>
        </w:tc>
      </w:tr>
      <w:tr w:rsidR="00215988" w:rsidRPr="00416B83" w:rsidTr="003E44D8">
        <w:tc>
          <w:tcPr>
            <w:tcW w:w="2014" w:type="dxa"/>
          </w:tcPr>
          <w:p w:rsidR="00215988" w:rsidRPr="00416B83" w:rsidRDefault="00215988" w:rsidP="00215988">
            <w:pPr>
              <w:rPr>
                <w:rFonts w:ascii="Tahoma" w:hAnsi="Tahoma" w:cs="Tahoma"/>
                <w:b/>
                <w:bCs/>
              </w:rPr>
            </w:pPr>
            <w:r w:rsidRPr="00416B83">
              <w:rPr>
                <w:rFonts w:ascii="Tahoma" w:hAnsi="Tahoma" w:cs="Tahoma"/>
                <w:b/>
                <w:bCs/>
              </w:rPr>
              <w:t>MEETINGS</w:t>
            </w:r>
          </w:p>
        </w:tc>
        <w:tc>
          <w:tcPr>
            <w:tcW w:w="8192" w:type="dxa"/>
          </w:tcPr>
          <w:p w:rsidR="00215988" w:rsidRPr="00416B83" w:rsidRDefault="00215988" w:rsidP="00215988">
            <w:pPr>
              <w:pStyle w:val="BodyText2"/>
              <w:numPr>
                <w:ilvl w:val="0"/>
                <w:numId w:val="6"/>
              </w:numPr>
              <w:rPr>
                <w:rFonts w:ascii="Tahoma" w:hAnsi="Tahoma" w:cs="Tahoma"/>
                <w:sz w:val="22"/>
                <w:szCs w:val="22"/>
              </w:rPr>
            </w:pPr>
            <w:r w:rsidRPr="00416B83">
              <w:rPr>
                <w:rFonts w:ascii="Tahoma" w:hAnsi="Tahoma" w:cs="Tahoma"/>
                <w:sz w:val="22"/>
                <w:szCs w:val="22"/>
              </w:rPr>
              <w:t xml:space="preserve">Attend all meetings as requested, taking </w:t>
            </w:r>
            <w:r w:rsidR="001924A9" w:rsidRPr="00416B83">
              <w:rPr>
                <w:rFonts w:ascii="Tahoma" w:hAnsi="Tahoma" w:cs="Tahoma"/>
                <w:sz w:val="22"/>
                <w:szCs w:val="22"/>
              </w:rPr>
              <w:t>mi</w:t>
            </w:r>
            <w:r w:rsidR="001924A9">
              <w:rPr>
                <w:rFonts w:ascii="Tahoma" w:hAnsi="Tahoma" w:cs="Tahoma"/>
                <w:sz w:val="22"/>
                <w:szCs w:val="22"/>
              </w:rPr>
              <w:t>n</w:t>
            </w:r>
            <w:r w:rsidR="001924A9" w:rsidRPr="00416B83">
              <w:rPr>
                <w:rFonts w:ascii="Tahoma" w:hAnsi="Tahoma" w:cs="Tahoma"/>
                <w:sz w:val="22"/>
                <w:szCs w:val="22"/>
              </w:rPr>
              <w:t>utes</w:t>
            </w:r>
            <w:r w:rsidRPr="00416B83">
              <w:rPr>
                <w:rFonts w:ascii="Tahoma" w:hAnsi="Tahoma" w:cs="Tahoma"/>
                <w:sz w:val="22"/>
                <w:szCs w:val="22"/>
              </w:rPr>
              <w:t xml:space="preserve"> at all meetings, ensuring absolute attention to detail with no comebacks or corrections to be made afterwards</w:t>
            </w:r>
            <w:r w:rsidR="001924A9"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1924A9" w:rsidRDefault="00215988" w:rsidP="002100B7">
            <w:pPr>
              <w:pStyle w:val="BodyText2"/>
              <w:numPr>
                <w:ilvl w:val="0"/>
                <w:numId w:val="6"/>
              </w:numPr>
              <w:rPr>
                <w:rFonts w:ascii="Tahoma" w:hAnsi="Tahoma" w:cs="Tahoma"/>
                <w:sz w:val="22"/>
                <w:szCs w:val="22"/>
              </w:rPr>
            </w:pPr>
            <w:r w:rsidRPr="001924A9">
              <w:rPr>
                <w:rFonts w:ascii="Tahoma" w:hAnsi="Tahoma" w:cs="Tahoma"/>
                <w:sz w:val="22"/>
                <w:szCs w:val="22"/>
              </w:rPr>
              <w:t>Distribute meeting minutes within</w:t>
            </w:r>
            <w:r w:rsidR="001924A9">
              <w:rPr>
                <w:rFonts w:ascii="Tahoma" w:hAnsi="Tahoma" w:cs="Tahoma"/>
                <w:sz w:val="22"/>
                <w:szCs w:val="22"/>
              </w:rPr>
              <w:t xml:space="preserve"> prescribed</w:t>
            </w:r>
            <w:r w:rsidRPr="001924A9">
              <w:rPr>
                <w:rFonts w:ascii="Tahoma" w:hAnsi="Tahoma" w:cs="Tahoma"/>
                <w:sz w:val="22"/>
                <w:szCs w:val="22"/>
              </w:rPr>
              <w:t xml:space="preserve"> time frames </w:t>
            </w:r>
          </w:p>
          <w:p w:rsidR="00215988" w:rsidRPr="001924A9" w:rsidRDefault="001924A9" w:rsidP="002100B7">
            <w:pPr>
              <w:pStyle w:val="BodyText2"/>
              <w:numPr>
                <w:ilvl w:val="0"/>
                <w:numId w:val="6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Follow up and ensure all outcomes of meetings </w:t>
            </w:r>
            <w:r w:rsidRPr="001924A9">
              <w:rPr>
                <w:rFonts w:ascii="Tahoma" w:hAnsi="Tahoma" w:cs="Tahoma"/>
                <w:sz w:val="22"/>
                <w:szCs w:val="22"/>
              </w:rPr>
              <w:t>are</w:t>
            </w:r>
            <w:r w:rsidR="00215988" w:rsidRPr="001924A9">
              <w:rPr>
                <w:rFonts w:ascii="Tahoma" w:hAnsi="Tahoma" w:cs="Tahoma"/>
                <w:sz w:val="22"/>
                <w:szCs w:val="22"/>
              </w:rPr>
              <w:t xml:space="preserve"> implement</w:t>
            </w:r>
            <w:r>
              <w:rPr>
                <w:rFonts w:ascii="Tahoma" w:hAnsi="Tahoma" w:cs="Tahoma"/>
                <w:sz w:val="22"/>
                <w:szCs w:val="22"/>
              </w:rPr>
              <w:t>ed as per the meeting minutes.</w:t>
            </w:r>
          </w:p>
          <w:p w:rsidR="003B3C50" w:rsidRDefault="00215988" w:rsidP="00215988">
            <w:pPr>
              <w:pStyle w:val="BodyText2"/>
              <w:numPr>
                <w:ilvl w:val="0"/>
                <w:numId w:val="6"/>
              </w:numPr>
              <w:rPr>
                <w:rFonts w:ascii="Tahoma" w:hAnsi="Tahoma" w:cs="Tahoma"/>
                <w:sz w:val="22"/>
                <w:szCs w:val="22"/>
              </w:rPr>
            </w:pPr>
            <w:r w:rsidRPr="00416B83">
              <w:rPr>
                <w:rFonts w:ascii="Tahoma" w:hAnsi="Tahoma" w:cs="Tahoma"/>
                <w:sz w:val="22"/>
                <w:szCs w:val="22"/>
              </w:rPr>
              <w:t>File all meeting minutes for easy retrieval and reference at any point in time</w:t>
            </w:r>
          </w:p>
          <w:p w:rsidR="00215988" w:rsidRPr="003B3C50" w:rsidRDefault="00215988" w:rsidP="003B3C50">
            <w:pPr>
              <w:ind w:firstLine="720"/>
              <w:rPr>
                <w:lang w:val="en-GB"/>
              </w:rPr>
            </w:pPr>
          </w:p>
        </w:tc>
      </w:tr>
      <w:tr w:rsidR="00215988" w:rsidRPr="00416B83" w:rsidTr="003E44D8">
        <w:tc>
          <w:tcPr>
            <w:tcW w:w="2014" w:type="dxa"/>
          </w:tcPr>
          <w:p w:rsidR="00215988" w:rsidRPr="00416B83" w:rsidRDefault="00215988" w:rsidP="00215988">
            <w:pPr>
              <w:rPr>
                <w:rFonts w:ascii="Tahoma" w:hAnsi="Tahoma" w:cs="Tahoma"/>
                <w:b/>
                <w:bCs/>
              </w:rPr>
            </w:pPr>
            <w:r w:rsidRPr="00416B83">
              <w:rPr>
                <w:rFonts w:ascii="Tahoma" w:hAnsi="Tahoma" w:cs="Tahoma"/>
                <w:b/>
                <w:bCs/>
              </w:rPr>
              <w:t>TRAVEL MANAGEMENT</w:t>
            </w:r>
          </w:p>
        </w:tc>
        <w:tc>
          <w:tcPr>
            <w:tcW w:w="8192" w:type="dxa"/>
          </w:tcPr>
          <w:p w:rsidR="00215988" w:rsidRPr="00416B83" w:rsidRDefault="00215988" w:rsidP="00215988">
            <w:pPr>
              <w:pStyle w:val="BodyText2"/>
              <w:numPr>
                <w:ilvl w:val="0"/>
                <w:numId w:val="6"/>
              </w:numPr>
              <w:rPr>
                <w:rFonts w:ascii="Tahoma" w:hAnsi="Tahoma" w:cs="Tahoma"/>
                <w:sz w:val="22"/>
                <w:szCs w:val="22"/>
              </w:rPr>
            </w:pPr>
            <w:r w:rsidRPr="00416B83">
              <w:rPr>
                <w:rFonts w:ascii="Tahoma" w:hAnsi="Tahoma" w:cs="Tahoma"/>
                <w:sz w:val="22"/>
                <w:szCs w:val="22"/>
              </w:rPr>
              <w:t>Make all travel arrangements</w:t>
            </w:r>
            <w:r w:rsidR="003F41C2">
              <w:rPr>
                <w:rFonts w:ascii="Tahoma" w:hAnsi="Tahoma" w:cs="Tahoma"/>
                <w:sz w:val="22"/>
                <w:szCs w:val="22"/>
              </w:rPr>
              <w:t xml:space="preserve"> for the </w:t>
            </w:r>
            <w:r w:rsidR="005D2E02">
              <w:rPr>
                <w:rFonts w:ascii="Tahoma" w:hAnsi="Tahoma" w:cs="Tahoma"/>
                <w:sz w:val="22"/>
                <w:szCs w:val="22"/>
              </w:rPr>
              <w:t>Directorate</w:t>
            </w:r>
            <w:r w:rsidRPr="00416B83">
              <w:rPr>
                <w:rFonts w:ascii="Tahoma" w:hAnsi="Tahoma" w:cs="Tahoma"/>
                <w:sz w:val="22"/>
                <w:szCs w:val="22"/>
              </w:rPr>
              <w:t xml:space="preserve"> (flights, accommodation &amp; car hire) ensuring accurate travel bookings at all times</w:t>
            </w:r>
          </w:p>
          <w:p w:rsidR="00215988" w:rsidRPr="00416B83" w:rsidRDefault="001924A9" w:rsidP="001924A9">
            <w:pPr>
              <w:pStyle w:val="BodyText2"/>
              <w:numPr>
                <w:ilvl w:val="0"/>
                <w:numId w:val="6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Communicate</w:t>
            </w:r>
            <w:r w:rsidR="00215988" w:rsidRPr="00416B83">
              <w:rPr>
                <w:rFonts w:ascii="Tahoma" w:hAnsi="Tahoma" w:cs="Tahoma"/>
                <w:sz w:val="22"/>
                <w:szCs w:val="22"/>
              </w:rPr>
              <w:t xml:space="preserve"> arrangements regarding meetings/functions/conferences </w:t>
            </w:r>
            <w:r>
              <w:rPr>
                <w:rFonts w:ascii="Tahoma" w:hAnsi="Tahoma" w:cs="Tahoma"/>
                <w:sz w:val="22"/>
                <w:szCs w:val="22"/>
              </w:rPr>
              <w:t xml:space="preserve">to relevant party and that </w:t>
            </w:r>
            <w:r w:rsidR="00215988" w:rsidRPr="00416B83">
              <w:rPr>
                <w:rFonts w:ascii="Tahoma" w:hAnsi="Tahoma" w:cs="Tahoma"/>
                <w:sz w:val="22"/>
                <w:szCs w:val="22"/>
              </w:rPr>
              <w:t xml:space="preserve"> appropriate documentation is distributed prior to travel</w:t>
            </w:r>
          </w:p>
        </w:tc>
      </w:tr>
    </w:tbl>
    <w:p w:rsidR="00625E2C" w:rsidRPr="00416B83" w:rsidRDefault="00625E2C" w:rsidP="00625E2C">
      <w:pPr>
        <w:rPr>
          <w:rFonts w:ascii="Tahoma" w:hAnsi="Tahoma" w:cs="Tahoma"/>
          <w:b/>
          <w:bCs/>
          <w:lang w:val="en-GB"/>
        </w:rPr>
      </w:pPr>
    </w:p>
    <w:tbl>
      <w:tblPr>
        <w:tblpPr w:leftFromText="180" w:rightFromText="180" w:vertAnchor="text" w:horzAnchor="margin" w:tblpXSpec="center" w:tblpY="209"/>
        <w:tblW w:w="10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928"/>
        <w:gridCol w:w="5278"/>
      </w:tblGrid>
      <w:tr w:rsidR="009914E2" w:rsidRPr="00416B83" w:rsidTr="009914E2">
        <w:trPr>
          <w:cantSplit/>
          <w:trHeight w:val="261"/>
        </w:trPr>
        <w:tc>
          <w:tcPr>
            <w:tcW w:w="10206" w:type="dxa"/>
            <w:gridSpan w:val="2"/>
            <w:shd w:val="clear" w:color="auto" w:fill="BFBFBF"/>
          </w:tcPr>
          <w:p w:rsidR="009914E2" w:rsidRPr="00416B83" w:rsidRDefault="009914E2" w:rsidP="009914E2">
            <w:pPr>
              <w:rPr>
                <w:rFonts w:ascii="Tahoma" w:hAnsi="Tahoma" w:cs="Tahoma"/>
                <w:b/>
                <w:bCs/>
                <w:lang w:val="en-AU"/>
              </w:rPr>
            </w:pPr>
            <w:r w:rsidRPr="00416B83">
              <w:rPr>
                <w:rFonts w:ascii="Tahoma" w:hAnsi="Tahoma" w:cs="Tahoma"/>
                <w:b/>
                <w:bCs/>
                <w:lang w:val="en-AU"/>
              </w:rPr>
              <w:br w:type="page"/>
              <w:t>KEY RELATIONSHIP INTERFACES</w:t>
            </w:r>
          </w:p>
        </w:tc>
      </w:tr>
      <w:tr w:rsidR="009914E2" w:rsidRPr="00416B83" w:rsidTr="009914E2">
        <w:trPr>
          <w:trHeight w:val="549"/>
        </w:trPr>
        <w:tc>
          <w:tcPr>
            <w:tcW w:w="4928" w:type="dxa"/>
          </w:tcPr>
          <w:p w:rsidR="009914E2" w:rsidRPr="00416B83" w:rsidRDefault="009914E2" w:rsidP="009914E2">
            <w:pPr>
              <w:rPr>
                <w:rFonts w:ascii="Tahoma" w:hAnsi="Tahoma" w:cs="Tahoma"/>
                <w:b/>
                <w:bCs/>
              </w:rPr>
            </w:pPr>
            <w:r w:rsidRPr="00416B83">
              <w:rPr>
                <w:rFonts w:ascii="Tahoma" w:hAnsi="Tahoma" w:cs="Tahoma"/>
                <w:b/>
                <w:bCs/>
              </w:rPr>
              <w:t xml:space="preserve">Internal Relationships - other than reporting lines (manager and subordinates). </w:t>
            </w:r>
            <w:r w:rsidRPr="00416B83">
              <w:rPr>
                <w:rFonts w:ascii="Tahoma" w:hAnsi="Tahoma" w:cs="Tahoma"/>
                <w:bCs/>
              </w:rPr>
              <w:t>*</w:t>
            </w:r>
          </w:p>
        </w:tc>
        <w:tc>
          <w:tcPr>
            <w:tcW w:w="5278" w:type="dxa"/>
          </w:tcPr>
          <w:p w:rsidR="009914E2" w:rsidRPr="00416B83" w:rsidRDefault="009914E2" w:rsidP="009914E2">
            <w:pPr>
              <w:rPr>
                <w:rFonts w:ascii="Tahoma" w:hAnsi="Tahoma" w:cs="Tahoma"/>
                <w:b/>
                <w:bCs/>
              </w:rPr>
            </w:pPr>
            <w:r w:rsidRPr="00416B83">
              <w:rPr>
                <w:rFonts w:ascii="Tahoma" w:hAnsi="Tahoma" w:cs="Tahoma"/>
                <w:b/>
                <w:bCs/>
              </w:rPr>
              <w:t>External Relationships (With Local/Provincial structures and other key parties, specify)</w:t>
            </w:r>
          </w:p>
        </w:tc>
      </w:tr>
      <w:tr w:rsidR="009914E2" w:rsidRPr="00416B83" w:rsidTr="009914E2">
        <w:trPr>
          <w:cantSplit/>
          <w:trHeight w:val="419"/>
        </w:trPr>
        <w:tc>
          <w:tcPr>
            <w:tcW w:w="4928" w:type="dxa"/>
          </w:tcPr>
          <w:p w:rsidR="009914E2" w:rsidRDefault="005D2E02" w:rsidP="007B3126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NDA Staff and Management</w:t>
            </w:r>
            <w:r w:rsidR="00543713" w:rsidRPr="00416B83">
              <w:rPr>
                <w:rFonts w:ascii="Tahoma" w:hAnsi="Tahoma" w:cs="Tahoma"/>
              </w:rPr>
              <w:t xml:space="preserve"> </w:t>
            </w:r>
          </w:p>
          <w:p w:rsidR="005D2E02" w:rsidRPr="00416B83" w:rsidRDefault="005D2E02" w:rsidP="005D2E02">
            <w:pPr>
              <w:pStyle w:val="ListParagraph"/>
              <w:ind w:left="360"/>
              <w:rPr>
                <w:rFonts w:ascii="Tahoma" w:hAnsi="Tahoma" w:cs="Tahoma"/>
              </w:rPr>
            </w:pPr>
          </w:p>
        </w:tc>
        <w:tc>
          <w:tcPr>
            <w:tcW w:w="5278" w:type="dxa"/>
          </w:tcPr>
          <w:p w:rsidR="009914E2" w:rsidRPr="00416B83" w:rsidRDefault="005D2E02" w:rsidP="007B3126">
            <w:pPr>
              <w:numPr>
                <w:ilvl w:val="0"/>
                <w:numId w:val="3"/>
              </w:num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Government Departments </w:t>
            </w:r>
          </w:p>
        </w:tc>
      </w:tr>
    </w:tbl>
    <w:p w:rsidR="00D00230" w:rsidRPr="00416B83" w:rsidRDefault="00D00230" w:rsidP="00625E2C">
      <w:pPr>
        <w:rPr>
          <w:rFonts w:ascii="Tahoma" w:hAnsi="Tahoma" w:cs="Tahoma"/>
          <w:b/>
          <w:bCs/>
          <w:lang w:val="en-GB"/>
        </w:rPr>
      </w:pPr>
    </w:p>
    <w:tbl>
      <w:tblPr>
        <w:tblpPr w:leftFromText="180" w:rightFromText="180" w:vertAnchor="text" w:horzAnchor="margin" w:tblpXSpec="center" w:tblpY="202"/>
        <w:tblW w:w="10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5244"/>
      </w:tblGrid>
      <w:tr w:rsidR="009914E2" w:rsidRPr="00416B83" w:rsidTr="009914E2">
        <w:tc>
          <w:tcPr>
            <w:tcW w:w="4962" w:type="dxa"/>
          </w:tcPr>
          <w:p w:rsidR="009914E2" w:rsidRPr="00416B83" w:rsidRDefault="009914E2" w:rsidP="009914E2">
            <w:pPr>
              <w:rPr>
                <w:rFonts w:ascii="Tahoma" w:hAnsi="Tahoma" w:cs="Tahoma"/>
              </w:rPr>
            </w:pPr>
            <w:r w:rsidRPr="00416B83">
              <w:rPr>
                <w:rFonts w:ascii="Tahoma" w:hAnsi="Tahoma" w:cs="Tahoma"/>
              </w:rPr>
              <w:t>Signed by:</w:t>
            </w:r>
          </w:p>
          <w:p w:rsidR="009914E2" w:rsidRPr="00416B83" w:rsidRDefault="009914E2" w:rsidP="009914E2">
            <w:pPr>
              <w:rPr>
                <w:rFonts w:ascii="Tahoma" w:hAnsi="Tahoma" w:cs="Tahoma"/>
                <w:color w:val="000000"/>
              </w:rPr>
            </w:pPr>
            <w:r w:rsidRPr="00416B83">
              <w:rPr>
                <w:rFonts w:ascii="Tahoma" w:hAnsi="Tahoma" w:cs="Tahoma"/>
                <w:color w:val="000000"/>
              </w:rPr>
              <w:t>(</w:t>
            </w:r>
            <w:r w:rsidRPr="00416B83">
              <w:rPr>
                <w:rFonts w:ascii="Tahoma" w:hAnsi="Tahoma" w:cs="Tahoma"/>
                <w:b/>
                <w:color w:val="000000"/>
              </w:rPr>
              <w:t>Job Holder)</w:t>
            </w:r>
          </w:p>
        </w:tc>
        <w:tc>
          <w:tcPr>
            <w:tcW w:w="5244" w:type="dxa"/>
          </w:tcPr>
          <w:p w:rsidR="009914E2" w:rsidRPr="00416B83" w:rsidRDefault="009914E2" w:rsidP="009914E2">
            <w:pPr>
              <w:rPr>
                <w:rFonts w:ascii="Tahoma" w:hAnsi="Tahoma" w:cs="Tahoma"/>
              </w:rPr>
            </w:pPr>
            <w:r w:rsidRPr="00416B83">
              <w:rPr>
                <w:rFonts w:ascii="Tahoma" w:hAnsi="Tahoma" w:cs="Tahoma"/>
              </w:rPr>
              <w:t>Authorised by:</w:t>
            </w:r>
          </w:p>
        </w:tc>
      </w:tr>
      <w:tr w:rsidR="009914E2" w:rsidRPr="00416B83" w:rsidTr="009914E2">
        <w:tc>
          <w:tcPr>
            <w:tcW w:w="4962" w:type="dxa"/>
          </w:tcPr>
          <w:p w:rsidR="009914E2" w:rsidRPr="00416B83" w:rsidRDefault="009914E2" w:rsidP="009914E2">
            <w:pPr>
              <w:rPr>
                <w:rFonts w:ascii="Tahoma" w:hAnsi="Tahoma" w:cs="Tahoma"/>
              </w:rPr>
            </w:pPr>
            <w:r w:rsidRPr="00416B83">
              <w:rPr>
                <w:rFonts w:ascii="Tahoma" w:hAnsi="Tahoma" w:cs="Tahoma"/>
              </w:rPr>
              <w:t>Date:</w:t>
            </w:r>
          </w:p>
          <w:p w:rsidR="009914E2" w:rsidRPr="00416B83" w:rsidRDefault="009914E2" w:rsidP="009914E2">
            <w:pPr>
              <w:rPr>
                <w:rFonts w:ascii="Tahoma" w:hAnsi="Tahoma" w:cs="Tahoma"/>
              </w:rPr>
            </w:pPr>
          </w:p>
        </w:tc>
        <w:tc>
          <w:tcPr>
            <w:tcW w:w="5244" w:type="dxa"/>
          </w:tcPr>
          <w:p w:rsidR="009914E2" w:rsidRPr="00416B83" w:rsidRDefault="009914E2" w:rsidP="009914E2">
            <w:pPr>
              <w:rPr>
                <w:rFonts w:ascii="Tahoma" w:hAnsi="Tahoma" w:cs="Tahoma"/>
              </w:rPr>
            </w:pPr>
            <w:r w:rsidRPr="00416B83">
              <w:rPr>
                <w:rFonts w:ascii="Tahoma" w:hAnsi="Tahoma" w:cs="Tahoma"/>
              </w:rPr>
              <w:t>Date:</w:t>
            </w:r>
          </w:p>
        </w:tc>
      </w:tr>
    </w:tbl>
    <w:p w:rsidR="00D00230" w:rsidRPr="00416B83" w:rsidRDefault="00D00230" w:rsidP="00625E2C">
      <w:pPr>
        <w:rPr>
          <w:rFonts w:ascii="Tahoma" w:hAnsi="Tahoma" w:cs="Tahoma"/>
          <w:b/>
          <w:bCs/>
          <w:lang w:val="en-GB"/>
        </w:rPr>
      </w:pPr>
    </w:p>
    <w:p w:rsidR="00D00230" w:rsidRPr="00416B83" w:rsidRDefault="00D00230" w:rsidP="00625E2C">
      <w:pPr>
        <w:rPr>
          <w:rFonts w:ascii="Tahoma" w:hAnsi="Tahoma" w:cs="Tahoma"/>
          <w:b/>
          <w:bCs/>
          <w:lang w:val="en-GB"/>
        </w:rPr>
      </w:pPr>
    </w:p>
    <w:p w:rsidR="00D00230" w:rsidRPr="00416B83" w:rsidRDefault="00D00230" w:rsidP="00625E2C">
      <w:pPr>
        <w:rPr>
          <w:rFonts w:ascii="Tahoma" w:hAnsi="Tahoma" w:cs="Tahoma"/>
          <w:b/>
          <w:bCs/>
          <w:lang w:val="en-GB"/>
        </w:rPr>
      </w:pPr>
    </w:p>
    <w:p w:rsidR="00D00230" w:rsidRPr="00416B83" w:rsidRDefault="00D00230" w:rsidP="00625E2C">
      <w:pPr>
        <w:rPr>
          <w:rFonts w:ascii="Tahoma" w:hAnsi="Tahoma" w:cs="Tahoma"/>
          <w:b/>
          <w:bCs/>
          <w:lang w:val="en-GB"/>
        </w:rPr>
      </w:pPr>
    </w:p>
    <w:p w:rsidR="00226C04" w:rsidRPr="00416B83" w:rsidRDefault="00226C04" w:rsidP="00625E2C">
      <w:pPr>
        <w:rPr>
          <w:rFonts w:ascii="Tahoma" w:hAnsi="Tahoma" w:cs="Tahoma"/>
        </w:rPr>
      </w:pPr>
    </w:p>
    <w:p w:rsidR="00226C04" w:rsidRPr="00416B83" w:rsidRDefault="00226C04" w:rsidP="00625E2C">
      <w:pPr>
        <w:rPr>
          <w:rFonts w:ascii="Tahoma" w:hAnsi="Tahoma" w:cs="Tahoma"/>
        </w:rPr>
      </w:pPr>
    </w:p>
    <w:p w:rsidR="00226C04" w:rsidRPr="00416B83" w:rsidRDefault="00226C04" w:rsidP="00625E2C">
      <w:pPr>
        <w:rPr>
          <w:rFonts w:ascii="Tahoma" w:hAnsi="Tahoma" w:cs="Tahoma"/>
        </w:rPr>
      </w:pPr>
    </w:p>
    <w:p w:rsidR="00226C04" w:rsidRPr="00416B83" w:rsidRDefault="00226C04" w:rsidP="00625E2C">
      <w:pPr>
        <w:rPr>
          <w:rFonts w:ascii="Tahoma" w:hAnsi="Tahoma" w:cs="Tahoma"/>
        </w:rPr>
      </w:pPr>
    </w:p>
    <w:p w:rsidR="00625E2C" w:rsidRPr="00416B83" w:rsidRDefault="00625E2C" w:rsidP="00625E2C">
      <w:pPr>
        <w:rPr>
          <w:rFonts w:ascii="Tahoma" w:hAnsi="Tahoma" w:cs="Tahoma"/>
        </w:rPr>
      </w:pPr>
    </w:p>
    <w:p w:rsidR="00625E2C" w:rsidRPr="00416B83" w:rsidRDefault="00625E2C" w:rsidP="00625E2C">
      <w:pPr>
        <w:tabs>
          <w:tab w:val="left" w:pos="6060"/>
        </w:tabs>
        <w:rPr>
          <w:rFonts w:ascii="Tahoma" w:hAnsi="Tahoma" w:cs="Tahoma"/>
        </w:rPr>
      </w:pPr>
    </w:p>
    <w:sectPr w:rsidR="00625E2C" w:rsidRPr="00416B83" w:rsidSect="00625E2C">
      <w:footerReference w:type="default" r:id="rId8"/>
      <w:pgSz w:w="11906" w:h="16838"/>
      <w:pgMar w:top="676" w:right="1440" w:bottom="567" w:left="1440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E73" w:rsidRDefault="007C7E73" w:rsidP="00625E2C">
      <w:pPr>
        <w:spacing w:after="0" w:line="240" w:lineRule="auto"/>
      </w:pPr>
      <w:r>
        <w:separator/>
      </w:r>
    </w:p>
  </w:endnote>
  <w:endnote w:type="continuationSeparator" w:id="0">
    <w:p w:rsidR="007C7E73" w:rsidRDefault="007C7E73" w:rsidP="00625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sz w:val="20"/>
        <w:szCs w:val="20"/>
      </w:rPr>
      <w:id w:val="1749562004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5763DC" w:rsidRPr="005763DC" w:rsidRDefault="005763DC" w:rsidP="005763DC">
            <w:pPr>
              <w:pStyle w:val="Footer"/>
              <w:tabs>
                <w:tab w:val="left" w:pos="7920"/>
              </w:tabs>
              <w:rPr>
                <w:b/>
                <w:sz w:val="20"/>
                <w:szCs w:val="20"/>
              </w:rPr>
            </w:pPr>
            <w:r w:rsidRPr="005763DC">
              <w:rPr>
                <w:b/>
                <w:sz w:val="20"/>
                <w:szCs w:val="20"/>
              </w:rPr>
              <w:t xml:space="preserve">Job Profile </w:t>
            </w:r>
            <w:r w:rsidR="00543713">
              <w:rPr>
                <w:b/>
                <w:sz w:val="20"/>
                <w:szCs w:val="20"/>
              </w:rPr>
              <w:t>– Executive Assistan</w:t>
            </w:r>
            <w:r w:rsidR="001009B7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 w:rsidRPr="005763DC">
              <w:rPr>
                <w:b/>
                <w:sz w:val="20"/>
                <w:szCs w:val="20"/>
              </w:rPr>
              <w:t xml:space="preserve">Page </w:t>
            </w:r>
            <w:r w:rsidR="00EA66F0" w:rsidRPr="005763DC">
              <w:rPr>
                <w:b/>
                <w:sz w:val="20"/>
                <w:szCs w:val="20"/>
              </w:rPr>
              <w:fldChar w:fldCharType="begin"/>
            </w:r>
            <w:r w:rsidRPr="005763DC">
              <w:rPr>
                <w:b/>
                <w:sz w:val="20"/>
                <w:szCs w:val="20"/>
              </w:rPr>
              <w:instrText xml:space="preserve"> PAGE </w:instrText>
            </w:r>
            <w:r w:rsidR="00EA66F0" w:rsidRPr="005763DC">
              <w:rPr>
                <w:b/>
                <w:sz w:val="20"/>
                <w:szCs w:val="20"/>
              </w:rPr>
              <w:fldChar w:fldCharType="separate"/>
            </w:r>
            <w:r w:rsidR="00072DF7">
              <w:rPr>
                <w:b/>
                <w:noProof/>
                <w:sz w:val="20"/>
                <w:szCs w:val="20"/>
              </w:rPr>
              <w:t>1</w:t>
            </w:r>
            <w:r w:rsidR="00EA66F0" w:rsidRPr="005763DC">
              <w:rPr>
                <w:b/>
                <w:sz w:val="20"/>
                <w:szCs w:val="20"/>
              </w:rPr>
              <w:fldChar w:fldCharType="end"/>
            </w:r>
            <w:r w:rsidRPr="005763DC">
              <w:rPr>
                <w:b/>
                <w:sz w:val="20"/>
                <w:szCs w:val="20"/>
              </w:rPr>
              <w:t xml:space="preserve"> of </w:t>
            </w:r>
            <w:r w:rsidR="00EA66F0" w:rsidRPr="005763DC">
              <w:rPr>
                <w:b/>
                <w:sz w:val="20"/>
                <w:szCs w:val="20"/>
              </w:rPr>
              <w:fldChar w:fldCharType="begin"/>
            </w:r>
            <w:r w:rsidRPr="005763DC">
              <w:rPr>
                <w:b/>
                <w:sz w:val="20"/>
                <w:szCs w:val="20"/>
              </w:rPr>
              <w:instrText xml:space="preserve"> NUMPAGES  </w:instrText>
            </w:r>
            <w:r w:rsidR="00EA66F0" w:rsidRPr="005763DC">
              <w:rPr>
                <w:b/>
                <w:sz w:val="20"/>
                <w:szCs w:val="20"/>
              </w:rPr>
              <w:fldChar w:fldCharType="separate"/>
            </w:r>
            <w:r w:rsidR="00072DF7">
              <w:rPr>
                <w:b/>
                <w:noProof/>
                <w:sz w:val="20"/>
                <w:szCs w:val="20"/>
              </w:rPr>
              <w:t>4</w:t>
            </w:r>
            <w:r w:rsidR="00EA66F0" w:rsidRPr="005763DC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F74EFF" w:rsidRDefault="00F74E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E73" w:rsidRDefault="007C7E73" w:rsidP="00625E2C">
      <w:pPr>
        <w:spacing w:after="0" w:line="240" w:lineRule="auto"/>
      </w:pPr>
      <w:r>
        <w:separator/>
      </w:r>
    </w:p>
  </w:footnote>
  <w:footnote w:type="continuationSeparator" w:id="0">
    <w:p w:rsidR="007C7E73" w:rsidRDefault="007C7E73" w:rsidP="00625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9B0D939"/>
    <w:multiLevelType w:val="hybridMultilevel"/>
    <w:tmpl w:val="0A604D4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CA7809"/>
    <w:multiLevelType w:val="hybridMultilevel"/>
    <w:tmpl w:val="AA62E05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2C50F4"/>
    <w:multiLevelType w:val="hybridMultilevel"/>
    <w:tmpl w:val="5D5612E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222A95"/>
    <w:multiLevelType w:val="hybridMultilevel"/>
    <w:tmpl w:val="8426348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26643E"/>
    <w:multiLevelType w:val="hybridMultilevel"/>
    <w:tmpl w:val="46FEFD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6A58BF"/>
    <w:multiLevelType w:val="hybridMultilevel"/>
    <w:tmpl w:val="E5269EE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E93BC6"/>
    <w:multiLevelType w:val="hybridMultilevel"/>
    <w:tmpl w:val="A0684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25795"/>
    <w:multiLevelType w:val="multilevel"/>
    <w:tmpl w:val="CF84B8D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51660D9E"/>
    <w:multiLevelType w:val="hybridMultilevel"/>
    <w:tmpl w:val="2BC8F7EC"/>
    <w:lvl w:ilvl="0" w:tplc="45A41C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D321A"/>
    <w:multiLevelType w:val="hybridMultilevel"/>
    <w:tmpl w:val="47E81E20"/>
    <w:lvl w:ilvl="0" w:tplc="8B886B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150F6"/>
    <w:multiLevelType w:val="hybridMultilevel"/>
    <w:tmpl w:val="434AE7F2"/>
    <w:lvl w:ilvl="0" w:tplc="45A41C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F7428"/>
    <w:multiLevelType w:val="hybridMultilevel"/>
    <w:tmpl w:val="C94AA8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3E5654"/>
    <w:multiLevelType w:val="hybridMultilevel"/>
    <w:tmpl w:val="6D421A90"/>
    <w:lvl w:ilvl="0" w:tplc="45A41C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F4DFC"/>
    <w:multiLevelType w:val="hybridMultilevel"/>
    <w:tmpl w:val="FB2080E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77262A"/>
    <w:multiLevelType w:val="hybridMultilevel"/>
    <w:tmpl w:val="BD2CB3A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1974AC"/>
    <w:multiLevelType w:val="hybridMultilevel"/>
    <w:tmpl w:val="84D4187C"/>
    <w:lvl w:ilvl="0" w:tplc="45A41C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2C59F8"/>
    <w:multiLevelType w:val="hybridMultilevel"/>
    <w:tmpl w:val="AC0235A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5"/>
  </w:num>
  <w:num w:numId="5">
    <w:abstractNumId w:val="13"/>
  </w:num>
  <w:num w:numId="6">
    <w:abstractNumId w:val="3"/>
  </w:num>
  <w:num w:numId="7">
    <w:abstractNumId w:val="2"/>
  </w:num>
  <w:num w:numId="8">
    <w:abstractNumId w:val="1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5"/>
  </w:num>
  <w:num w:numId="12">
    <w:abstractNumId w:val="9"/>
  </w:num>
  <w:num w:numId="13">
    <w:abstractNumId w:val="12"/>
  </w:num>
  <w:num w:numId="14">
    <w:abstractNumId w:val="8"/>
  </w:num>
  <w:num w:numId="15">
    <w:abstractNumId w:val="10"/>
  </w:num>
  <w:num w:numId="16">
    <w:abstractNumId w:val="11"/>
  </w:num>
  <w:num w:numId="17">
    <w:abstractNumId w:val="0"/>
  </w:num>
  <w:num w:numId="18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E2C"/>
    <w:rsid w:val="000426D1"/>
    <w:rsid w:val="000539E7"/>
    <w:rsid w:val="00056857"/>
    <w:rsid w:val="00072DF7"/>
    <w:rsid w:val="00090F26"/>
    <w:rsid w:val="000A54A5"/>
    <w:rsid w:val="000B138A"/>
    <w:rsid w:val="000C13C6"/>
    <w:rsid w:val="000D242C"/>
    <w:rsid w:val="000F1979"/>
    <w:rsid w:val="000F74BD"/>
    <w:rsid w:val="001009B7"/>
    <w:rsid w:val="001261AE"/>
    <w:rsid w:val="00130EF0"/>
    <w:rsid w:val="00151ED0"/>
    <w:rsid w:val="001645F1"/>
    <w:rsid w:val="001736B0"/>
    <w:rsid w:val="00176598"/>
    <w:rsid w:val="00176708"/>
    <w:rsid w:val="00191598"/>
    <w:rsid w:val="001924A9"/>
    <w:rsid w:val="001B57C9"/>
    <w:rsid w:val="0021569C"/>
    <w:rsid w:val="00215988"/>
    <w:rsid w:val="00216E03"/>
    <w:rsid w:val="002245D7"/>
    <w:rsid w:val="00226C04"/>
    <w:rsid w:val="002332C8"/>
    <w:rsid w:val="002705D3"/>
    <w:rsid w:val="00284DFB"/>
    <w:rsid w:val="002C7885"/>
    <w:rsid w:val="002E3B3D"/>
    <w:rsid w:val="002E4EB1"/>
    <w:rsid w:val="003159C4"/>
    <w:rsid w:val="00342C27"/>
    <w:rsid w:val="00360EBB"/>
    <w:rsid w:val="00366E51"/>
    <w:rsid w:val="00372E37"/>
    <w:rsid w:val="003B3C50"/>
    <w:rsid w:val="003E44D8"/>
    <w:rsid w:val="003F41C2"/>
    <w:rsid w:val="00400AF6"/>
    <w:rsid w:val="00416B83"/>
    <w:rsid w:val="004D2050"/>
    <w:rsid w:val="004E0B97"/>
    <w:rsid w:val="004F2102"/>
    <w:rsid w:val="00543713"/>
    <w:rsid w:val="00550AEA"/>
    <w:rsid w:val="005763DC"/>
    <w:rsid w:val="005A4A38"/>
    <w:rsid w:val="005B0138"/>
    <w:rsid w:val="005B128A"/>
    <w:rsid w:val="005B67D5"/>
    <w:rsid w:val="005D2E02"/>
    <w:rsid w:val="00625E2C"/>
    <w:rsid w:val="00640D79"/>
    <w:rsid w:val="00682F55"/>
    <w:rsid w:val="00693F06"/>
    <w:rsid w:val="006A666D"/>
    <w:rsid w:val="00721063"/>
    <w:rsid w:val="007501CF"/>
    <w:rsid w:val="007B3126"/>
    <w:rsid w:val="007C7E73"/>
    <w:rsid w:val="007E1466"/>
    <w:rsid w:val="007E236A"/>
    <w:rsid w:val="00832091"/>
    <w:rsid w:val="00902A67"/>
    <w:rsid w:val="009437F4"/>
    <w:rsid w:val="009914E2"/>
    <w:rsid w:val="00993313"/>
    <w:rsid w:val="009970F0"/>
    <w:rsid w:val="009E2B1A"/>
    <w:rsid w:val="00A01253"/>
    <w:rsid w:val="00A02369"/>
    <w:rsid w:val="00A16DA2"/>
    <w:rsid w:val="00A2398F"/>
    <w:rsid w:val="00A57FF4"/>
    <w:rsid w:val="00A74BD7"/>
    <w:rsid w:val="00A8701E"/>
    <w:rsid w:val="00A95B66"/>
    <w:rsid w:val="00AC40D9"/>
    <w:rsid w:val="00AD03DF"/>
    <w:rsid w:val="00AF2CD5"/>
    <w:rsid w:val="00B227C8"/>
    <w:rsid w:val="00BE711D"/>
    <w:rsid w:val="00C35349"/>
    <w:rsid w:val="00C730A9"/>
    <w:rsid w:val="00CB4993"/>
    <w:rsid w:val="00CC4FBA"/>
    <w:rsid w:val="00D00230"/>
    <w:rsid w:val="00D03909"/>
    <w:rsid w:val="00D31FED"/>
    <w:rsid w:val="00D34807"/>
    <w:rsid w:val="00D8308E"/>
    <w:rsid w:val="00DA2BC2"/>
    <w:rsid w:val="00DB636B"/>
    <w:rsid w:val="00DC2787"/>
    <w:rsid w:val="00DD4CE7"/>
    <w:rsid w:val="00DF786B"/>
    <w:rsid w:val="00E1523E"/>
    <w:rsid w:val="00E22537"/>
    <w:rsid w:val="00E65D4A"/>
    <w:rsid w:val="00E868EA"/>
    <w:rsid w:val="00EA66F0"/>
    <w:rsid w:val="00EF0BF9"/>
    <w:rsid w:val="00EF7103"/>
    <w:rsid w:val="00F211B7"/>
    <w:rsid w:val="00F30FAE"/>
    <w:rsid w:val="00F463EC"/>
    <w:rsid w:val="00F74EFF"/>
    <w:rsid w:val="00F83B66"/>
    <w:rsid w:val="00F9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757E8"/>
  <w15:docId w15:val="{0D2BDD11-D684-4002-A8D4-36C42787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B97"/>
  </w:style>
  <w:style w:type="paragraph" w:styleId="Heading1">
    <w:name w:val="heading 1"/>
    <w:basedOn w:val="Normal"/>
    <w:next w:val="Normal"/>
    <w:link w:val="Heading1Char"/>
    <w:qFormat/>
    <w:rsid w:val="00625E2C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AU" w:eastAsia="en-AU"/>
    </w:rPr>
  </w:style>
  <w:style w:type="paragraph" w:styleId="Heading2">
    <w:name w:val="heading 2"/>
    <w:aliases w:val="Heading 2 Char1,Heading 2 Char Char"/>
    <w:basedOn w:val="Normal"/>
    <w:next w:val="Normal"/>
    <w:link w:val="Heading2Char"/>
    <w:qFormat/>
    <w:rsid w:val="00625E2C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sz w:val="20"/>
      <w:szCs w:val="28"/>
      <w:lang w:val="en-AU" w:eastAsia="en-AU"/>
    </w:rPr>
  </w:style>
  <w:style w:type="paragraph" w:styleId="Heading3">
    <w:name w:val="heading 3"/>
    <w:aliases w:val="Heading 3 Char1,Heading 3 Char Char"/>
    <w:basedOn w:val="Normal"/>
    <w:next w:val="Normal"/>
    <w:link w:val="Heading3Char"/>
    <w:qFormat/>
    <w:rsid w:val="00625E2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0"/>
      <w:szCs w:val="26"/>
      <w:lang w:val="en-AU" w:eastAsia="en-AU"/>
    </w:rPr>
  </w:style>
  <w:style w:type="paragraph" w:styleId="Heading4">
    <w:name w:val="heading 4"/>
    <w:basedOn w:val="Normal"/>
    <w:next w:val="Normal"/>
    <w:link w:val="Heading4Char"/>
    <w:qFormat/>
    <w:rsid w:val="00625E2C"/>
    <w:pPr>
      <w:keepNext/>
      <w:numPr>
        <w:ilvl w:val="3"/>
        <w:numId w:val="1"/>
      </w:numPr>
      <w:spacing w:after="0" w:line="240" w:lineRule="auto"/>
      <w:ind w:left="862" w:hanging="862"/>
      <w:jc w:val="both"/>
      <w:outlineLvl w:val="3"/>
    </w:pPr>
    <w:rPr>
      <w:rFonts w:ascii="Arial" w:eastAsia="Times New Roman" w:hAnsi="Arial" w:cs="Times New Roman"/>
      <w:bCs/>
      <w:i/>
      <w:sz w:val="20"/>
      <w:szCs w:val="28"/>
      <w:lang w:val="en-AU" w:eastAsia="en-AU"/>
    </w:rPr>
  </w:style>
  <w:style w:type="paragraph" w:styleId="Heading5">
    <w:name w:val="heading 5"/>
    <w:basedOn w:val="Normal"/>
    <w:next w:val="Normal"/>
    <w:link w:val="Heading5Char"/>
    <w:qFormat/>
    <w:rsid w:val="00625E2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bCs/>
      <w:i/>
      <w:iCs/>
      <w:sz w:val="18"/>
      <w:szCs w:val="26"/>
      <w:lang w:val="en-AU" w:eastAsia="en-AU"/>
    </w:rPr>
  </w:style>
  <w:style w:type="paragraph" w:styleId="Heading6">
    <w:name w:val="heading 6"/>
    <w:basedOn w:val="Normal"/>
    <w:next w:val="Normal"/>
    <w:link w:val="Heading6Char"/>
    <w:qFormat/>
    <w:rsid w:val="00625E2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b/>
      <w:bCs/>
      <w:lang w:val="en-AU" w:eastAsia="en-AU"/>
    </w:rPr>
  </w:style>
  <w:style w:type="paragraph" w:styleId="Heading7">
    <w:name w:val="heading 7"/>
    <w:basedOn w:val="Normal"/>
    <w:next w:val="Normal"/>
    <w:link w:val="Heading7Char"/>
    <w:qFormat/>
    <w:rsid w:val="00625E2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4"/>
      <w:lang w:val="en-AU" w:eastAsia="en-AU"/>
    </w:rPr>
  </w:style>
  <w:style w:type="paragraph" w:styleId="Heading8">
    <w:name w:val="heading 8"/>
    <w:basedOn w:val="Normal"/>
    <w:next w:val="Normal"/>
    <w:link w:val="Heading8Char"/>
    <w:qFormat/>
    <w:rsid w:val="00625E2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iCs/>
      <w:sz w:val="20"/>
      <w:szCs w:val="24"/>
      <w:lang w:val="en-AU" w:eastAsia="en-AU"/>
    </w:rPr>
  </w:style>
  <w:style w:type="paragraph" w:styleId="Heading9">
    <w:name w:val="heading 9"/>
    <w:basedOn w:val="Normal"/>
    <w:next w:val="Normal"/>
    <w:link w:val="Heading9Char"/>
    <w:qFormat/>
    <w:rsid w:val="00625E2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Arial"/>
      <w:lang w:val="en-AU" w:eastAsia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5E2C"/>
    <w:rPr>
      <w:rFonts w:ascii="Arial" w:eastAsia="Times New Roman" w:hAnsi="Arial" w:cs="Arial"/>
      <w:b/>
      <w:bCs/>
      <w:kern w:val="32"/>
      <w:sz w:val="32"/>
      <w:szCs w:val="32"/>
      <w:lang w:val="en-AU" w:eastAsia="en-AU"/>
    </w:rPr>
  </w:style>
  <w:style w:type="character" w:customStyle="1" w:styleId="Heading2Char">
    <w:name w:val="Heading 2 Char"/>
    <w:aliases w:val="Heading 2 Char1 Char,Heading 2 Char Char Char"/>
    <w:basedOn w:val="DefaultParagraphFont"/>
    <w:link w:val="Heading2"/>
    <w:rsid w:val="00625E2C"/>
    <w:rPr>
      <w:rFonts w:ascii="Arial" w:eastAsia="Times New Roman" w:hAnsi="Arial" w:cs="Arial"/>
      <w:b/>
      <w:bCs/>
      <w:iCs/>
      <w:sz w:val="20"/>
      <w:szCs w:val="28"/>
      <w:lang w:val="en-AU" w:eastAsia="en-AU"/>
    </w:rPr>
  </w:style>
  <w:style w:type="character" w:customStyle="1" w:styleId="Heading3Char">
    <w:name w:val="Heading 3 Char"/>
    <w:aliases w:val="Heading 3 Char1 Char,Heading 3 Char Char Char"/>
    <w:basedOn w:val="DefaultParagraphFont"/>
    <w:link w:val="Heading3"/>
    <w:rsid w:val="00625E2C"/>
    <w:rPr>
      <w:rFonts w:ascii="Arial" w:eastAsia="Times New Roman" w:hAnsi="Arial" w:cs="Arial"/>
      <w:b/>
      <w:bCs/>
      <w:sz w:val="20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625E2C"/>
    <w:rPr>
      <w:rFonts w:ascii="Arial" w:eastAsia="Times New Roman" w:hAnsi="Arial" w:cs="Times New Roman"/>
      <w:bCs/>
      <w:i/>
      <w:sz w:val="20"/>
      <w:szCs w:val="28"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625E2C"/>
    <w:rPr>
      <w:rFonts w:ascii="Arial" w:eastAsia="Times New Roman" w:hAnsi="Arial" w:cs="Times New Roman"/>
      <w:bCs/>
      <w:i/>
      <w:iCs/>
      <w:sz w:val="18"/>
      <w:szCs w:val="26"/>
      <w:lang w:val="en-AU" w:eastAsia="en-AU"/>
    </w:rPr>
  </w:style>
  <w:style w:type="character" w:customStyle="1" w:styleId="Heading6Char">
    <w:name w:val="Heading 6 Char"/>
    <w:basedOn w:val="DefaultParagraphFont"/>
    <w:link w:val="Heading6"/>
    <w:rsid w:val="00625E2C"/>
    <w:rPr>
      <w:rFonts w:ascii="Arial" w:eastAsia="Times New Roman" w:hAnsi="Arial" w:cs="Times New Roman"/>
      <w:b/>
      <w:bCs/>
      <w:lang w:val="en-AU" w:eastAsia="en-AU"/>
    </w:rPr>
  </w:style>
  <w:style w:type="character" w:customStyle="1" w:styleId="Heading7Char">
    <w:name w:val="Heading 7 Char"/>
    <w:basedOn w:val="DefaultParagraphFont"/>
    <w:link w:val="Heading7"/>
    <w:rsid w:val="00625E2C"/>
    <w:rPr>
      <w:rFonts w:ascii="Arial" w:eastAsia="Times New Roman" w:hAnsi="Arial" w:cs="Times New Roman"/>
      <w:sz w:val="20"/>
      <w:szCs w:val="24"/>
      <w:lang w:val="en-AU" w:eastAsia="en-AU"/>
    </w:rPr>
  </w:style>
  <w:style w:type="character" w:customStyle="1" w:styleId="Heading8Char">
    <w:name w:val="Heading 8 Char"/>
    <w:basedOn w:val="DefaultParagraphFont"/>
    <w:link w:val="Heading8"/>
    <w:rsid w:val="00625E2C"/>
    <w:rPr>
      <w:rFonts w:ascii="Arial" w:eastAsia="Times New Roman" w:hAnsi="Arial" w:cs="Times New Roman"/>
      <w:i/>
      <w:iCs/>
      <w:sz w:val="20"/>
      <w:szCs w:val="24"/>
      <w:lang w:val="en-AU" w:eastAsia="en-AU"/>
    </w:rPr>
  </w:style>
  <w:style w:type="character" w:customStyle="1" w:styleId="Heading9Char">
    <w:name w:val="Heading 9 Char"/>
    <w:basedOn w:val="DefaultParagraphFont"/>
    <w:link w:val="Heading9"/>
    <w:rsid w:val="00625E2C"/>
    <w:rPr>
      <w:rFonts w:ascii="Arial" w:eastAsia="Times New Roman" w:hAnsi="Arial" w:cs="Arial"/>
      <w:lang w:val="en-AU" w:eastAsia="en-AU"/>
    </w:rPr>
  </w:style>
  <w:style w:type="paragraph" w:styleId="NormalWeb">
    <w:name w:val="Normal (Web)"/>
    <w:basedOn w:val="Normal"/>
    <w:rsid w:val="00625E2C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4"/>
      <w:lang w:val="en-AU"/>
    </w:rPr>
  </w:style>
  <w:style w:type="paragraph" w:styleId="Title">
    <w:name w:val="Title"/>
    <w:basedOn w:val="Normal"/>
    <w:link w:val="TitleChar"/>
    <w:qFormat/>
    <w:rsid w:val="00625E2C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625E2C"/>
    <w:rPr>
      <w:rFonts w:ascii="Arial" w:eastAsia="Times New Roman" w:hAnsi="Arial" w:cs="Arial"/>
      <w:b/>
      <w:bCs/>
      <w:sz w:val="18"/>
      <w:szCs w:val="24"/>
      <w:lang w:val="en-GB"/>
    </w:rPr>
  </w:style>
  <w:style w:type="character" w:styleId="Emphasis">
    <w:name w:val="Emphasis"/>
    <w:basedOn w:val="DefaultParagraphFont"/>
    <w:qFormat/>
    <w:rsid w:val="00625E2C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625E2C"/>
    <w:pPr>
      <w:spacing w:after="0" w:line="240" w:lineRule="auto"/>
    </w:pPr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25E2C"/>
    <w:rPr>
      <w:rFonts w:ascii="Consolas" w:eastAsia="Calibri" w:hAnsi="Consolas" w:cs="Times New Roman"/>
      <w:sz w:val="21"/>
      <w:szCs w:val="2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25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E2C"/>
  </w:style>
  <w:style w:type="paragraph" w:styleId="Footer">
    <w:name w:val="footer"/>
    <w:basedOn w:val="Normal"/>
    <w:link w:val="FooterChar"/>
    <w:uiPriority w:val="99"/>
    <w:unhideWhenUsed/>
    <w:rsid w:val="00625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E2C"/>
  </w:style>
  <w:style w:type="paragraph" w:styleId="BalloonText">
    <w:name w:val="Balloon Text"/>
    <w:basedOn w:val="Normal"/>
    <w:link w:val="BalloonTextChar"/>
    <w:uiPriority w:val="99"/>
    <w:semiHidden/>
    <w:unhideWhenUsed/>
    <w:rsid w:val="00625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E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711D"/>
    <w:pPr>
      <w:ind w:left="720"/>
      <w:contextualSpacing/>
    </w:pPr>
    <w:rPr>
      <w:lang w:val="en-GB"/>
    </w:rPr>
  </w:style>
  <w:style w:type="paragraph" w:styleId="BodyTextIndent">
    <w:name w:val="Body Text Indent"/>
    <w:basedOn w:val="Normal"/>
    <w:link w:val="BodyTextIndentChar"/>
    <w:semiHidden/>
    <w:rsid w:val="00BE711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BE711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semiHidden/>
    <w:rsid w:val="00AD03DF"/>
    <w:pPr>
      <w:spacing w:after="0" w:line="240" w:lineRule="auto"/>
    </w:pPr>
    <w:rPr>
      <w:rFonts w:ascii="Arial" w:eastAsia="Times New Roman" w:hAnsi="Arial" w:cs="Arial"/>
      <w:sz w:val="18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AD03DF"/>
    <w:rPr>
      <w:rFonts w:ascii="Arial" w:eastAsia="Times New Roman" w:hAnsi="Arial" w:cs="Arial"/>
      <w:sz w:val="18"/>
      <w:szCs w:val="24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9914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914E2"/>
  </w:style>
  <w:style w:type="paragraph" w:customStyle="1" w:styleId="Default">
    <w:name w:val="Default"/>
    <w:rsid w:val="00090F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NelisiweM</dc:creator>
  <cp:lastModifiedBy>Rejoice Dzowa</cp:lastModifiedBy>
  <cp:revision>2</cp:revision>
  <cp:lastPrinted>2019-12-09T11:11:00Z</cp:lastPrinted>
  <dcterms:created xsi:type="dcterms:W3CDTF">2019-12-09T15:55:00Z</dcterms:created>
  <dcterms:modified xsi:type="dcterms:W3CDTF">2019-12-09T15:55:00Z</dcterms:modified>
</cp:coreProperties>
</file>